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BF6C4BB" w14:textId="681D907E" w:rsidR="00F4525C" w:rsidRDefault="00C72DAA" w:rsidP="007D1C50">
          <w:pPr>
            <w:pStyle w:val="VCAADocumenttitle"/>
            <w:ind w:right="-284"/>
          </w:pPr>
          <w:r>
            <w:t>Introducing Civics and Citizenship Version 2.0</w:t>
          </w:r>
        </w:p>
      </w:sdtContent>
    </w:sdt>
    <w:p w14:paraId="7166E134" w14:textId="718B6944" w:rsidR="00E15A09" w:rsidRDefault="00AE188F" w:rsidP="0091215F">
      <w:pPr>
        <w:pStyle w:val="VCAAbody"/>
        <w:rPr>
          <w:color w:val="212121"/>
        </w:rPr>
      </w:pPr>
      <w:bookmarkStart w:id="0" w:name="TemplateOverview"/>
      <w:bookmarkEnd w:id="0"/>
      <w:r>
        <w:rPr>
          <w:color w:val="212121"/>
          <w:shd w:val="clear" w:color="auto" w:fill="FFFFFF"/>
        </w:rPr>
        <w:t xml:space="preserve">The revised Victorian Curriculum F–10 </w:t>
      </w:r>
      <w:r w:rsidR="1822C00C">
        <w:rPr>
          <w:color w:val="212121"/>
          <w:shd w:val="clear" w:color="auto" w:fill="FFFFFF"/>
        </w:rPr>
        <w:t>Civics and Citizenship</w:t>
      </w:r>
      <w:r w:rsidR="00C17E12">
        <w:rPr>
          <w:color w:val="212121"/>
          <w:shd w:val="clear" w:color="auto" w:fill="FFFFFF"/>
        </w:rPr>
        <w:t xml:space="preserve"> </w:t>
      </w:r>
      <w:r w:rsidR="003440AE">
        <w:rPr>
          <w:color w:val="212121"/>
          <w:shd w:val="clear" w:color="auto" w:fill="FFFFFF"/>
        </w:rPr>
        <w:t xml:space="preserve">will </w:t>
      </w:r>
      <w:r>
        <w:rPr>
          <w:color w:val="212121"/>
          <w:shd w:val="clear" w:color="auto" w:fill="FFFFFF"/>
        </w:rPr>
        <w:t>give Victoria</w:t>
      </w:r>
      <w:r w:rsidR="00326DB8">
        <w:rPr>
          <w:color w:val="212121"/>
          <w:shd w:val="clear" w:color="auto" w:fill="FFFFFF"/>
        </w:rPr>
        <w:t xml:space="preserve">n </w:t>
      </w:r>
      <w:r>
        <w:rPr>
          <w:color w:val="212121"/>
          <w:shd w:val="clear" w:color="auto" w:fill="FFFFFF"/>
        </w:rPr>
        <w:t>students</w:t>
      </w:r>
      <w:r w:rsidR="00E15A09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the best opportunity to </w:t>
      </w:r>
      <w:r w:rsidR="3608B665" w:rsidRPr="443472F3">
        <w:rPr>
          <w:color w:val="212121"/>
        </w:rPr>
        <w:t>be active and informed members</w:t>
      </w:r>
      <w:r w:rsidR="00E15A09">
        <w:rPr>
          <w:color w:val="212121"/>
        </w:rPr>
        <w:t xml:space="preserve"> of</w:t>
      </w:r>
      <w:r w:rsidR="3608B665" w:rsidRPr="443472F3">
        <w:rPr>
          <w:color w:val="212121"/>
        </w:rPr>
        <w:t xml:space="preserve"> their communit</w:t>
      </w:r>
      <w:r w:rsidR="00E15A09">
        <w:rPr>
          <w:color w:val="212121"/>
        </w:rPr>
        <w:t>ies</w:t>
      </w:r>
      <w:r w:rsidR="3608B665" w:rsidRPr="443472F3">
        <w:rPr>
          <w:color w:val="212121"/>
        </w:rPr>
        <w:t xml:space="preserve">, from local to global, </w:t>
      </w:r>
      <w:r w:rsidR="00E15A09">
        <w:rPr>
          <w:color w:val="212121"/>
        </w:rPr>
        <w:t>including contributing</w:t>
      </w:r>
      <w:r w:rsidR="4BDAD0C5" w:rsidRPr="443472F3">
        <w:rPr>
          <w:color w:val="212121"/>
        </w:rPr>
        <w:t xml:space="preserve"> to Australia as a democratic nation.</w:t>
      </w:r>
      <w:r w:rsidR="2B2D435E" w:rsidRPr="443472F3">
        <w:rPr>
          <w:color w:val="212121"/>
        </w:rPr>
        <w:t xml:space="preserve"> </w:t>
      </w:r>
    </w:p>
    <w:p w14:paraId="2B11DF5D" w14:textId="6AEFDEAC" w:rsidR="00AE188F" w:rsidRDefault="1822C00C" w:rsidP="0091215F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Civics and Citizenship</w:t>
      </w:r>
      <w:r w:rsidR="00E67295">
        <w:rPr>
          <w:color w:val="212121"/>
          <w:shd w:val="clear" w:color="auto" w:fill="FFFFFF"/>
        </w:rPr>
        <w:t xml:space="preserve"> </w:t>
      </w:r>
      <w:r w:rsidR="00AE188F">
        <w:rPr>
          <w:color w:val="212121"/>
          <w:shd w:val="clear" w:color="auto" w:fill="FFFFFF"/>
        </w:rPr>
        <w:t>Version 2.0 reflects the expertise and feedback of teachers,</w:t>
      </w:r>
      <w:r w:rsidR="00844C52" w:rsidRPr="443472F3">
        <w:rPr>
          <w:color w:val="212121"/>
        </w:rPr>
        <w:t xml:space="preserve"> </w:t>
      </w:r>
      <w:r w:rsidR="00792A08" w:rsidRPr="443472F3">
        <w:rPr>
          <w:color w:val="212121"/>
        </w:rPr>
        <w:t>academics</w:t>
      </w:r>
      <w:r w:rsidR="00844C52" w:rsidRPr="443472F3">
        <w:rPr>
          <w:color w:val="212121"/>
        </w:rPr>
        <w:t xml:space="preserve"> and key </w:t>
      </w:r>
      <w:r w:rsidR="554D9C49">
        <w:rPr>
          <w:color w:val="212121"/>
          <w:shd w:val="clear" w:color="auto" w:fill="FFFFFF"/>
        </w:rPr>
        <w:t>institutions</w:t>
      </w:r>
      <w:r w:rsidR="00E15A09">
        <w:rPr>
          <w:color w:val="212121"/>
          <w:shd w:val="clear" w:color="auto" w:fill="FFFFFF"/>
        </w:rPr>
        <w:t>,</w:t>
      </w:r>
      <w:r w:rsidR="554D9C49">
        <w:rPr>
          <w:color w:val="212121"/>
          <w:shd w:val="clear" w:color="auto" w:fill="FFFFFF"/>
        </w:rPr>
        <w:t xml:space="preserve"> </w:t>
      </w:r>
      <w:r w:rsidR="00E15A09">
        <w:rPr>
          <w:color w:val="212121"/>
          <w:shd w:val="clear" w:color="auto" w:fill="FFFFFF"/>
        </w:rPr>
        <w:t xml:space="preserve">and </w:t>
      </w:r>
      <w:r w:rsidR="005B2CC0">
        <w:rPr>
          <w:color w:val="212121"/>
          <w:shd w:val="clear" w:color="auto" w:fill="FFFFFF"/>
        </w:rPr>
        <w:t xml:space="preserve">the </w:t>
      </w:r>
      <w:r w:rsidR="21CD0289">
        <w:rPr>
          <w:color w:val="212121"/>
          <w:shd w:val="clear" w:color="auto" w:fill="FFFFFF"/>
        </w:rPr>
        <w:t>revised</w:t>
      </w:r>
      <w:r w:rsidR="005B2CC0">
        <w:rPr>
          <w:color w:val="212121"/>
          <w:shd w:val="clear" w:color="auto" w:fill="FFFFFF"/>
        </w:rPr>
        <w:t xml:space="preserve"> curriculum </w:t>
      </w:r>
      <w:r w:rsidR="00E15A09">
        <w:rPr>
          <w:color w:val="212121"/>
          <w:shd w:val="clear" w:color="auto" w:fill="FFFFFF"/>
        </w:rPr>
        <w:t>will better assist</w:t>
      </w:r>
      <w:r w:rsidR="00AE188F">
        <w:rPr>
          <w:color w:val="212121"/>
          <w:shd w:val="clear" w:color="auto" w:fill="FFFFFF"/>
        </w:rPr>
        <w:t xml:space="preserve"> t</w:t>
      </w:r>
      <w:r w:rsidR="005B2CC0">
        <w:rPr>
          <w:color w:val="212121"/>
          <w:shd w:val="clear" w:color="auto" w:fill="FFFFFF"/>
        </w:rPr>
        <w:t>eachers</w:t>
      </w:r>
      <w:r w:rsidR="00AE188F">
        <w:rPr>
          <w:color w:val="212121"/>
          <w:shd w:val="clear" w:color="auto" w:fill="FFFFFF"/>
        </w:rPr>
        <w:t xml:space="preserve"> to plan, assess and report on student learning.</w:t>
      </w:r>
    </w:p>
    <w:p w14:paraId="21F6938E" w14:textId="5FF549EF" w:rsidR="22617320" w:rsidRDefault="00E15A09" w:rsidP="0033798E">
      <w:pPr>
        <w:pStyle w:val="VCAAHeading3"/>
      </w:pPr>
      <w:r>
        <w:t>Curriculum</w:t>
      </w:r>
      <w:r w:rsidR="75BB6775">
        <w:t xml:space="preserve"> </w:t>
      </w:r>
      <w:r w:rsidR="22617320">
        <w:t>structure</w:t>
      </w:r>
      <w:r>
        <w:t xml:space="preserve"> based on 2 interrelated strands</w:t>
      </w:r>
    </w:p>
    <w:p w14:paraId="6B95714C" w14:textId="0A68EFC1" w:rsidR="3E821050" w:rsidRPr="00B267BE" w:rsidRDefault="00E15A09" w:rsidP="0033798E">
      <w:pPr>
        <w:pStyle w:val="VCAAbullet"/>
      </w:pPr>
      <w:r w:rsidRPr="0033798E">
        <w:rPr>
          <w:b/>
          <w:bCs/>
        </w:rPr>
        <w:t>C</w:t>
      </w:r>
      <w:r w:rsidR="61D69F9F" w:rsidRPr="0033798E">
        <w:rPr>
          <w:b/>
          <w:bCs/>
        </w:rPr>
        <w:t xml:space="preserve">ontent </w:t>
      </w:r>
      <w:r w:rsidRPr="0033798E">
        <w:rPr>
          <w:b/>
          <w:bCs/>
        </w:rPr>
        <w:t xml:space="preserve">is organised </w:t>
      </w:r>
      <w:r w:rsidR="61D69F9F" w:rsidRPr="0033798E">
        <w:rPr>
          <w:b/>
          <w:bCs/>
        </w:rPr>
        <w:t>into</w:t>
      </w:r>
      <w:r w:rsidR="2A5B3A96" w:rsidRPr="0033798E">
        <w:rPr>
          <w:b/>
          <w:bCs/>
        </w:rPr>
        <w:t xml:space="preserve"> </w:t>
      </w:r>
      <w:r w:rsidR="3D446CF4" w:rsidRPr="0033798E">
        <w:rPr>
          <w:b/>
          <w:bCs/>
        </w:rPr>
        <w:t>2</w:t>
      </w:r>
      <w:r w:rsidR="2A5B3A96" w:rsidRPr="0033798E">
        <w:rPr>
          <w:b/>
          <w:bCs/>
        </w:rPr>
        <w:t xml:space="preserve"> </w:t>
      </w:r>
      <w:r w:rsidR="00615C9B">
        <w:rPr>
          <w:b/>
          <w:bCs/>
        </w:rPr>
        <w:t xml:space="preserve">interrelated </w:t>
      </w:r>
      <w:r w:rsidR="2A5B3A96" w:rsidRPr="0033798E">
        <w:rPr>
          <w:b/>
          <w:bCs/>
        </w:rPr>
        <w:t>strands</w:t>
      </w:r>
      <w:r w:rsidRPr="0033798E">
        <w:rPr>
          <w:b/>
          <w:bCs/>
        </w:rPr>
        <w:t>:</w:t>
      </w:r>
      <w:r w:rsidR="2A5B3A96" w:rsidRPr="0033798E">
        <w:rPr>
          <w:b/>
          <w:bCs/>
        </w:rPr>
        <w:t xml:space="preserve"> Knowledge and Understanding, and Skills</w:t>
      </w:r>
      <w:r w:rsidR="2A5B3A96" w:rsidRPr="3C64A32F">
        <w:t xml:space="preserve">. The previous strands of the Civics and Citizenship curriculum </w:t>
      </w:r>
      <w:r>
        <w:t>are now</w:t>
      </w:r>
      <w:r w:rsidR="2A5B3A96" w:rsidRPr="3C64A32F">
        <w:t xml:space="preserve"> sub-strands </w:t>
      </w:r>
      <w:r>
        <w:t>of</w:t>
      </w:r>
      <w:r w:rsidR="2A5B3A96" w:rsidRPr="3C64A32F">
        <w:t xml:space="preserve"> Knowledge and Understanding. </w:t>
      </w:r>
      <w:r w:rsidR="0DDB0FBA" w:rsidRPr="3C64A32F">
        <w:t xml:space="preserve"> </w:t>
      </w:r>
    </w:p>
    <w:p w14:paraId="603268EE" w14:textId="4C400943" w:rsidR="00D6538F" w:rsidRPr="00B267BE" w:rsidRDefault="00E15A09" w:rsidP="0033798E">
      <w:pPr>
        <w:pStyle w:val="VCAAbullet"/>
        <w:rPr>
          <w:rFonts w:asciiTheme="minorHAnsi" w:hAnsiTheme="minorHAnsi" w:cstheme="minorHAnsi"/>
        </w:rPr>
      </w:pPr>
      <w:r w:rsidRPr="0033798E">
        <w:rPr>
          <w:rFonts w:asciiTheme="minorHAnsi" w:hAnsiTheme="minorHAnsi" w:cstheme="minorBidi"/>
          <w:b/>
          <w:bCs/>
        </w:rPr>
        <w:t>A</w:t>
      </w:r>
      <w:r w:rsidR="004D6349" w:rsidRPr="0033798E">
        <w:rPr>
          <w:rFonts w:asciiTheme="minorHAnsi" w:hAnsiTheme="minorHAnsi" w:cstheme="minorBidi"/>
          <w:b/>
          <w:bCs/>
        </w:rPr>
        <w:t xml:space="preserve"> new </w:t>
      </w:r>
      <w:r w:rsidR="12494489" w:rsidRPr="0033798E">
        <w:rPr>
          <w:rFonts w:asciiTheme="minorHAnsi" w:hAnsiTheme="minorHAnsi" w:cstheme="minorBidi"/>
          <w:b/>
          <w:bCs/>
        </w:rPr>
        <w:t>Skills</w:t>
      </w:r>
      <w:r w:rsidR="3A79994A" w:rsidRPr="0033798E">
        <w:rPr>
          <w:rFonts w:asciiTheme="minorHAnsi" w:hAnsiTheme="minorHAnsi" w:cstheme="minorBidi"/>
          <w:b/>
          <w:bCs/>
        </w:rPr>
        <w:t xml:space="preserve"> strand</w:t>
      </w:r>
      <w:r w:rsidRPr="0033798E">
        <w:rPr>
          <w:rFonts w:asciiTheme="minorHAnsi" w:hAnsiTheme="minorHAnsi" w:cstheme="minorBidi"/>
          <w:b/>
          <w:bCs/>
        </w:rPr>
        <w:t xml:space="preserve"> is included</w:t>
      </w:r>
      <w:r w:rsidR="3A79994A" w:rsidRPr="10312A56">
        <w:rPr>
          <w:rFonts w:asciiTheme="minorHAnsi" w:hAnsiTheme="minorHAnsi" w:cstheme="minorBidi"/>
        </w:rPr>
        <w:t xml:space="preserve">, </w:t>
      </w:r>
      <w:r w:rsidRPr="10312A56">
        <w:rPr>
          <w:rFonts w:asciiTheme="minorHAnsi" w:hAnsiTheme="minorHAnsi" w:cstheme="minorBidi"/>
        </w:rPr>
        <w:t>recognising</w:t>
      </w:r>
      <w:r w:rsidR="2E0B9B5D" w:rsidRPr="10312A56">
        <w:rPr>
          <w:rFonts w:asciiTheme="minorHAnsi" w:hAnsiTheme="minorHAnsi" w:cstheme="minorBidi"/>
        </w:rPr>
        <w:t xml:space="preserve"> that active citizenship requires do</w:t>
      </w:r>
      <w:r w:rsidR="00326DB8" w:rsidRPr="10312A56">
        <w:rPr>
          <w:rFonts w:asciiTheme="minorHAnsi" w:hAnsiTheme="minorHAnsi" w:cstheme="minorBidi"/>
        </w:rPr>
        <w:t>i</w:t>
      </w:r>
      <w:r w:rsidR="2E0B9B5D" w:rsidRPr="10312A56">
        <w:rPr>
          <w:rFonts w:asciiTheme="minorHAnsi" w:hAnsiTheme="minorHAnsi" w:cstheme="minorBidi"/>
        </w:rPr>
        <w:t>n</w:t>
      </w:r>
      <w:r w:rsidR="00326DB8" w:rsidRPr="10312A56">
        <w:rPr>
          <w:rFonts w:asciiTheme="minorHAnsi" w:hAnsiTheme="minorHAnsi" w:cstheme="minorBidi"/>
        </w:rPr>
        <w:t>g</w:t>
      </w:r>
      <w:r w:rsidR="2E0B9B5D" w:rsidRPr="10312A56">
        <w:rPr>
          <w:rFonts w:asciiTheme="minorHAnsi" w:hAnsiTheme="minorHAnsi" w:cstheme="minorBidi"/>
        </w:rPr>
        <w:t xml:space="preserve">, not just knowledge and understanding. </w:t>
      </w:r>
      <w:r w:rsidR="371A2E44" w:rsidRPr="10312A56">
        <w:rPr>
          <w:rFonts w:asciiTheme="minorHAnsi" w:hAnsiTheme="minorHAnsi" w:cstheme="minorBidi"/>
        </w:rPr>
        <w:t xml:space="preserve">The discipline-specific </w:t>
      </w:r>
      <w:r w:rsidR="009D6F2A" w:rsidRPr="10312A56">
        <w:rPr>
          <w:rFonts w:asciiTheme="minorHAnsi" w:hAnsiTheme="minorHAnsi" w:cstheme="minorBidi"/>
        </w:rPr>
        <w:t>S</w:t>
      </w:r>
      <w:r w:rsidR="371A2E44" w:rsidRPr="10312A56">
        <w:rPr>
          <w:rFonts w:asciiTheme="minorHAnsi" w:hAnsiTheme="minorHAnsi" w:cstheme="minorBidi"/>
        </w:rPr>
        <w:t xml:space="preserve">kills </w:t>
      </w:r>
      <w:r w:rsidR="004D6349" w:rsidRPr="10312A56">
        <w:rPr>
          <w:rFonts w:asciiTheme="minorHAnsi" w:hAnsiTheme="minorHAnsi" w:cstheme="minorBidi"/>
        </w:rPr>
        <w:t xml:space="preserve">sub-strands are </w:t>
      </w:r>
      <w:r w:rsidR="00792A08" w:rsidRPr="10312A56">
        <w:rPr>
          <w:rFonts w:asciiTheme="minorHAnsi" w:hAnsiTheme="minorHAnsi" w:cstheme="minorBidi"/>
        </w:rPr>
        <w:t>I</w:t>
      </w:r>
      <w:r w:rsidR="004D6349" w:rsidRPr="10312A56">
        <w:rPr>
          <w:rFonts w:asciiTheme="minorHAnsi" w:hAnsiTheme="minorHAnsi" w:cstheme="minorBidi"/>
        </w:rPr>
        <w:t>nvestigating</w:t>
      </w:r>
      <w:r w:rsidR="63CB7336" w:rsidRPr="10312A56">
        <w:rPr>
          <w:rFonts w:asciiTheme="minorHAnsi" w:hAnsiTheme="minorHAnsi" w:cstheme="minorBidi"/>
        </w:rPr>
        <w:t xml:space="preserve"> contemporary civics and citizenship issues</w:t>
      </w:r>
      <w:r w:rsidR="004D6349" w:rsidRPr="10312A56">
        <w:rPr>
          <w:rFonts w:asciiTheme="minorHAnsi" w:hAnsiTheme="minorHAnsi" w:cstheme="minorBidi"/>
        </w:rPr>
        <w:t xml:space="preserve">, </w:t>
      </w:r>
      <w:proofErr w:type="gramStart"/>
      <w:r w:rsidR="00792A08" w:rsidRPr="10312A56">
        <w:rPr>
          <w:rFonts w:asciiTheme="minorHAnsi" w:hAnsiTheme="minorHAnsi" w:cstheme="minorBidi"/>
        </w:rPr>
        <w:t>E</w:t>
      </w:r>
      <w:r w:rsidR="63CB7336" w:rsidRPr="10312A56">
        <w:rPr>
          <w:rFonts w:asciiTheme="minorHAnsi" w:hAnsiTheme="minorHAnsi" w:cstheme="minorBidi"/>
        </w:rPr>
        <w:t>valuating</w:t>
      </w:r>
      <w:proofErr w:type="gramEnd"/>
      <w:r w:rsidR="63CB7336" w:rsidRPr="10312A56">
        <w:rPr>
          <w:rFonts w:asciiTheme="minorHAnsi" w:hAnsiTheme="minorHAnsi" w:cstheme="minorBidi"/>
        </w:rPr>
        <w:t xml:space="preserve"> democratic institutions and systems</w:t>
      </w:r>
      <w:r w:rsidR="00445378" w:rsidRPr="10312A56">
        <w:rPr>
          <w:rFonts w:asciiTheme="minorHAnsi" w:hAnsiTheme="minorHAnsi" w:cstheme="minorBidi"/>
        </w:rPr>
        <w:t>, P</w:t>
      </w:r>
      <w:r w:rsidR="63CB7336" w:rsidRPr="10312A56">
        <w:rPr>
          <w:rFonts w:asciiTheme="minorHAnsi" w:hAnsiTheme="minorHAnsi" w:cstheme="minorBidi"/>
        </w:rPr>
        <w:t>articipating in civic processes</w:t>
      </w:r>
      <w:r w:rsidR="004D6349" w:rsidRPr="10312A56">
        <w:rPr>
          <w:rFonts w:asciiTheme="minorHAnsi" w:hAnsiTheme="minorHAnsi" w:cstheme="minorBidi"/>
        </w:rPr>
        <w:t xml:space="preserve"> and </w:t>
      </w:r>
      <w:r w:rsidR="00445378" w:rsidRPr="10312A56">
        <w:rPr>
          <w:rFonts w:asciiTheme="minorHAnsi" w:hAnsiTheme="minorHAnsi" w:cstheme="minorBidi"/>
        </w:rPr>
        <w:t>C</w:t>
      </w:r>
      <w:r w:rsidR="63CB7336" w:rsidRPr="10312A56">
        <w:rPr>
          <w:rFonts w:asciiTheme="minorHAnsi" w:hAnsiTheme="minorHAnsi" w:cstheme="minorBidi"/>
        </w:rPr>
        <w:t>ommunicating</w:t>
      </w:r>
      <w:r w:rsidR="009552F7" w:rsidRPr="10312A56">
        <w:rPr>
          <w:rFonts w:asciiTheme="minorHAnsi" w:hAnsiTheme="minorHAnsi" w:cstheme="minorBidi"/>
        </w:rPr>
        <w:t>.</w:t>
      </w:r>
    </w:p>
    <w:p w14:paraId="45658096" w14:textId="007D42E7" w:rsidR="12494489" w:rsidRPr="007A7F69" w:rsidRDefault="009D6F2A" w:rsidP="0033798E">
      <w:pPr>
        <w:pStyle w:val="VCAAbullet"/>
        <w:rPr>
          <w:rFonts w:asciiTheme="minorHAnsi" w:hAnsiTheme="minorHAnsi" w:cstheme="minorHAnsi"/>
        </w:rPr>
      </w:pPr>
      <w:r w:rsidRPr="0033798E">
        <w:rPr>
          <w:rFonts w:asciiTheme="minorHAnsi" w:hAnsiTheme="minorHAnsi" w:cstheme="minorHAnsi"/>
          <w:b/>
          <w:bCs/>
        </w:rPr>
        <w:t>Six</w:t>
      </w:r>
      <w:r w:rsidR="00445378" w:rsidRPr="0033798E">
        <w:rPr>
          <w:rFonts w:asciiTheme="minorHAnsi" w:hAnsiTheme="minorHAnsi" w:cstheme="minorHAnsi"/>
          <w:b/>
          <w:bCs/>
        </w:rPr>
        <w:t xml:space="preserve"> </w:t>
      </w:r>
      <w:r w:rsidR="450CC9B7" w:rsidRPr="0033798E">
        <w:rPr>
          <w:rFonts w:asciiTheme="minorHAnsi" w:hAnsiTheme="minorHAnsi" w:cstheme="minorHAnsi"/>
          <w:b/>
          <w:bCs/>
        </w:rPr>
        <w:t xml:space="preserve">key concepts </w:t>
      </w:r>
      <w:r w:rsidRPr="0033798E">
        <w:rPr>
          <w:rFonts w:asciiTheme="minorHAnsi" w:hAnsiTheme="minorHAnsi" w:cstheme="minorHAnsi"/>
          <w:b/>
          <w:bCs/>
        </w:rPr>
        <w:t xml:space="preserve">are introduced </w:t>
      </w:r>
      <w:r w:rsidR="245F3C50" w:rsidRPr="0033798E">
        <w:rPr>
          <w:rFonts w:asciiTheme="minorHAnsi" w:hAnsiTheme="minorHAnsi" w:cstheme="minorHAnsi"/>
          <w:b/>
          <w:bCs/>
        </w:rPr>
        <w:t xml:space="preserve">as the foundation and guiding principles of the </w:t>
      </w:r>
      <w:r w:rsidR="008C5F98">
        <w:rPr>
          <w:rFonts w:asciiTheme="minorHAnsi" w:hAnsiTheme="minorHAnsi" w:cstheme="minorHAnsi"/>
          <w:b/>
          <w:bCs/>
        </w:rPr>
        <w:t xml:space="preserve">revised </w:t>
      </w:r>
      <w:r w:rsidR="4B6426F1" w:rsidRPr="0033798E">
        <w:rPr>
          <w:rFonts w:asciiTheme="minorHAnsi" w:hAnsiTheme="minorHAnsi" w:cstheme="minorHAnsi"/>
          <w:b/>
          <w:bCs/>
        </w:rPr>
        <w:t xml:space="preserve">Civics and Citizenship </w:t>
      </w:r>
      <w:r w:rsidR="245F3C50" w:rsidRPr="0033798E">
        <w:rPr>
          <w:rFonts w:asciiTheme="minorHAnsi" w:hAnsiTheme="minorHAnsi" w:cstheme="minorHAnsi"/>
          <w:b/>
          <w:bCs/>
        </w:rPr>
        <w:t>curriculum</w:t>
      </w:r>
      <w:r w:rsidR="245F3C50" w:rsidRPr="007A7F69">
        <w:rPr>
          <w:rFonts w:asciiTheme="minorHAnsi" w:hAnsiTheme="minorHAnsi" w:cstheme="minorHAnsi"/>
        </w:rPr>
        <w:t>. T</w:t>
      </w:r>
      <w:r w:rsidR="450CC9B7" w:rsidRPr="007A7F69">
        <w:rPr>
          <w:rFonts w:asciiTheme="minorHAnsi" w:hAnsiTheme="minorHAnsi" w:cstheme="minorHAnsi"/>
        </w:rPr>
        <w:t>hrough the</w:t>
      </w:r>
      <w:r>
        <w:rPr>
          <w:rFonts w:asciiTheme="minorHAnsi" w:hAnsiTheme="minorHAnsi" w:cstheme="minorHAnsi"/>
        </w:rPr>
        <w:t xml:space="preserve"> strands of</w:t>
      </w:r>
      <w:r w:rsidR="450CC9B7" w:rsidRPr="007A7F69">
        <w:rPr>
          <w:rFonts w:asciiTheme="minorHAnsi" w:hAnsiTheme="minorHAnsi" w:cstheme="minorHAnsi"/>
        </w:rPr>
        <w:t xml:space="preserve"> Knowledge and Understanding</w:t>
      </w:r>
      <w:r>
        <w:rPr>
          <w:rFonts w:asciiTheme="minorHAnsi" w:hAnsiTheme="minorHAnsi" w:cstheme="minorHAnsi"/>
        </w:rPr>
        <w:t>,</w:t>
      </w:r>
      <w:r w:rsidR="450CC9B7" w:rsidRPr="007A7F69">
        <w:rPr>
          <w:rFonts w:asciiTheme="minorHAnsi" w:hAnsiTheme="minorHAnsi" w:cstheme="minorHAnsi"/>
        </w:rPr>
        <w:t xml:space="preserve"> and Skills</w:t>
      </w:r>
      <w:r w:rsidR="107EDBB1" w:rsidRPr="007A7F69">
        <w:rPr>
          <w:rFonts w:asciiTheme="minorHAnsi" w:hAnsiTheme="minorHAnsi" w:cstheme="minorHAnsi"/>
        </w:rPr>
        <w:t>,</w:t>
      </w:r>
      <w:r w:rsidR="450CC9B7" w:rsidRPr="007A7F69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following</w:t>
      </w:r>
      <w:r w:rsidR="450CC9B7" w:rsidRPr="007A7F69">
        <w:rPr>
          <w:rFonts w:asciiTheme="minorHAnsi" w:hAnsiTheme="minorHAnsi" w:cstheme="minorHAnsi"/>
        </w:rPr>
        <w:t xml:space="preserve"> core concepts are developed with increasing complexity across Levels 3</w:t>
      </w:r>
      <w:r w:rsidR="00326DB8">
        <w:rPr>
          <w:rFonts w:asciiTheme="minorHAnsi" w:hAnsiTheme="minorHAnsi" w:cstheme="minorHAnsi"/>
        </w:rPr>
        <w:t xml:space="preserve"> to </w:t>
      </w:r>
      <w:r w:rsidR="450CC9B7" w:rsidRPr="007A7F69">
        <w:rPr>
          <w:rFonts w:asciiTheme="minorHAnsi" w:hAnsiTheme="minorHAnsi" w:cstheme="minorHAnsi"/>
        </w:rPr>
        <w:t>10</w:t>
      </w:r>
      <w:r w:rsidR="00615C9B">
        <w:rPr>
          <w:rFonts w:asciiTheme="minorHAnsi" w:hAnsiTheme="minorHAnsi" w:cstheme="minorHAnsi"/>
        </w:rPr>
        <w:t>:</w:t>
      </w:r>
    </w:p>
    <w:p w14:paraId="67C0D061" w14:textId="607C4AA5" w:rsidR="75F6D21E" w:rsidRDefault="009D6F2A" w:rsidP="00910AC6">
      <w:pPr>
        <w:pStyle w:val="VCAAbulletlevel2"/>
      </w:pPr>
      <w:r>
        <w:t xml:space="preserve">active </w:t>
      </w:r>
      <w:r w:rsidR="75F6D21E">
        <w:t>citizenship – local to global</w:t>
      </w:r>
    </w:p>
    <w:p w14:paraId="40BE435F" w14:textId="1B4874A9" w:rsidR="75F6D21E" w:rsidRDefault="009D6F2A" w:rsidP="00910AC6">
      <w:pPr>
        <w:pStyle w:val="VCAAbulletlevel2"/>
      </w:pPr>
      <w:r>
        <w:t>community</w:t>
      </w:r>
    </w:p>
    <w:p w14:paraId="2A89ED47" w14:textId="45B038BB" w:rsidR="75F6D21E" w:rsidRDefault="009D6F2A" w:rsidP="00910AC6">
      <w:pPr>
        <w:pStyle w:val="VCAAbulletlevel2"/>
      </w:pPr>
      <w:r>
        <w:t xml:space="preserve">democratic </w:t>
      </w:r>
      <w:r w:rsidR="75F6D21E">
        <w:t>institutions and systems</w:t>
      </w:r>
    </w:p>
    <w:p w14:paraId="02E0E1BD" w14:textId="147D46C3" w:rsidR="75F6D21E" w:rsidRDefault="009D6F2A" w:rsidP="00910AC6">
      <w:pPr>
        <w:pStyle w:val="VCAAbulletlevel2"/>
      </w:pPr>
      <w:r>
        <w:t xml:space="preserve">democratic </w:t>
      </w:r>
      <w:r w:rsidR="75F6D21E">
        <w:t>values</w:t>
      </w:r>
    </w:p>
    <w:p w14:paraId="32721736" w14:textId="25105EBD" w:rsidR="75F6D21E" w:rsidRDefault="009D6F2A" w:rsidP="00910AC6">
      <w:pPr>
        <w:pStyle w:val="VCAAbulletlevel2"/>
      </w:pPr>
      <w:r>
        <w:t xml:space="preserve">identity </w:t>
      </w:r>
      <w:r w:rsidR="75F6D21E">
        <w:t>and diversity</w:t>
      </w:r>
    </w:p>
    <w:p w14:paraId="17FC548C" w14:textId="000F3F79" w:rsidR="75F6D21E" w:rsidRDefault="009D6F2A" w:rsidP="00910AC6">
      <w:pPr>
        <w:pStyle w:val="VCAAbulletlevel2"/>
      </w:pPr>
      <w:r>
        <w:t xml:space="preserve">legal </w:t>
      </w:r>
      <w:r w:rsidR="75F6D21E">
        <w:t>systems</w:t>
      </w:r>
      <w:r>
        <w:t>.</w:t>
      </w:r>
    </w:p>
    <w:p w14:paraId="2906E57A" w14:textId="08B6523D" w:rsidR="00B267BE" w:rsidRPr="00B267BE" w:rsidRDefault="00615C9B" w:rsidP="0033798E">
      <w:pPr>
        <w:pStyle w:val="VCAAbullet"/>
      </w:pPr>
      <w:r>
        <w:rPr>
          <w:rFonts w:eastAsia="Arial"/>
          <w:b/>
          <w:bCs/>
        </w:rPr>
        <w:t>Additional</w:t>
      </w:r>
      <w:r w:rsidR="00B267BE" w:rsidRPr="0033798E">
        <w:rPr>
          <w:rFonts w:eastAsia="Arial"/>
          <w:b/>
          <w:bCs/>
        </w:rPr>
        <w:t xml:space="preserve"> </w:t>
      </w:r>
      <w:r w:rsidR="00326DB8">
        <w:rPr>
          <w:rFonts w:eastAsia="Arial"/>
          <w:b/>
          <w:bCs/>
        </w:rPr>
        <w:t xml:space="preserve">VCAA </w:t>
      </w:r>
      <w:r w:rsidR="00B267BE" w:rsidRPr="0033798E">
        <w:rPr>
          <w:rFonts w:eastAsia="Arial"/>
          <w:b/>
          <w:bCs/>
        </w:rPr>
        <w:t xml:space="preserve">resources </w:t>
      </w:r>
      <w:r>
        <w:rPr>
          <w:rFonts w:eastAsia="Arial"/>
          <w:b/>
          <w:bCs/>
        </w:rPr>
        <w:t>are offered to</w:t>
      </w:r>
      <w:r w:rsidR="00B267BE" w:rsidRPr="0033798E">
        <w:rPr>
          <w:rFonts w:eastAsia="Arial"/>
          <w:b/>
          <w:bCs/>
        </w:rPr>
        <w:t xml:space="preserve"> help teachers familiarise themselves with the revised curriculum</w:t>
      </w:r>
      <w:r w:rsidR="00B267BE" w:rsidRPr="00B267BE">
        <w:rPr>
          <w:rFonts w:eastAsia="Arial"/>
        </w:rPr>
        <w:t>, including scope and sequence charts, and resources to support teachers to design teaching and learning programs</w:t>
      </w:r>
      <w:r>
        <w:rPr>
          <w:rFonts w:eastAsia="Arial"/>
        </w:rPr>
        <w:t>.</w:t>
      </w:r>
    </w:p>
    <w:p w14:paraId="5DC18610" w14:textId="62211715" w:rsidR="00D4510E" w:rsidRPr="008E55A8" w:rsidRDefault="00D4510E" w:rsidP="056EB807">
      <w:pPr>
        <w:pStyle w:val="VCAAHeading3"/>
      </w:pPr>
      <w:r>
        <w:t xml:space="preserve">Clearer </w:t>
      </w:r>
      <w:r w:rsidR="000E6217">
        <w:t xml:space="preserve">connections between </w:t>
      </w:r>
      <w:r>
        <w:t xml:space="preserve">content descriptions </w:t>
      </w:r>
      <w:r w:rsidR="000E6217">
        <w:t xml:space="preserve">and </w:t>
      </w:r>
      <w:r>
        <w:t>achievement standards</w:t>
      </w:r>
      <w:r w:rsidR="00236FE2">
        <w:t xml:space="preserve"> </w:t>
      </w:r>
    </w:p>
    <w:p w14:paraId="155EAA25" w14:textId="783443BF" w:rsidR="6779D625" w:rsidRDefault="6779D625" w:rsidP="056EB807">
      <w:pPr>
        <w:pStyle w:val="VCAAbullet"/>
        <w:rPr>
          <w:b/>
          <w:bCs/>
          <w:szCs w:val="20"/>
        </w:rPr>
      </w:pPr>
      <w:r w:rsidRPr="056EB807">
        <w:rPr>
          <w:b/>
          <w:bCs/>
          <w:szCs w:val="20"/>
        </w:rPr>
        <w:t xml:space="preserve">Achievement standards are clearer, with their language now more clearly connected with the content descriptions.  </w:t>
      </w:r>
    </w:p>
    <w:p w14:paraId="4A4EA036" w14:textId="01922AFB" w:rsidR="00D4510E" w:rsidRPr="008E55A8" w:rsidRDefault="00236FE2" w:rsidP="0033798E">
      <w:pPr>
        <w:pStyle w:val="VCAAbullet"/>
      </w:pPr>
      <w:r w:rsidRPr="24E8B559">
        <w:rPr>
          <w:b/>
          <w:bCs/>
        </w:rPr>
        <w:t>C</w:t>
      </w:r>
      <w:r w:rsidR="00D4510E" w:rsidRPr="24E8B559">
        <w:rPr>
          <w:b/>
          <w:bCs/>
        </w:rPr>
        <w:t>ore concepts</w:t>
      </w:r>
      <w:r w:rsidRPr="24E8B559">
        <w:rPr>
          <w:b/>
          <w:bCs/>
        </w:rPr>
        <w:t xml:space="preserve"> are</w:t>
      </w:r>
      <w:r w:rsidR="00D4510E" w:rsidRPr="24E8B559">
        <w:rPr>
          <w:b/>
          <w:bCs/>
        </w:rPr>
        <w:t xml:space="preserve"> explicitly referenced through the content descriptions </w:t>
      </w:r>
      <w:r w:rsidR="00D4510E">
        <w:t xml:space="preserve">in both the Knowledge and Understanding and Skills </w:t>
      </w:r>
      <w:r w:rsidR="009552F7">
        <w:t>s</w:t>
      </w:r>
      <w:r w:rsidR="00D4510E">
        <w:t>trands</w:t>
      </w:r>
      <w:r>
        <w:t>,</w:t>
      </w:r>
      <w:r w:rsidR="00D4510E">
        <w:t xml:space="preserve"> with increasing complexity across the </w:t>
      </w:r>
      <w:r w:rsidR="00F03A7B">
        <w:t>bands</w:t>
      </w:r>
      <w:r w:rsidR="009D6F2A">
        <w:t>.</w:t>
      </w:r>
    </w:p>
    <w:p w14:paraId="54B3B360" w14:textId="2AECA61A" w:rsidR="00B267BE" w:rsidRPr="00B267BE" w:rsidRDefault="00F32A32" w:rsidP="0033798E">
      <w:pPr>
        <w:pStyle w:val="VCAAbullet"/>
      </w:pPr>
      <w:r w:rsidRPr="24E8B559">
        <w:rPr>
          <w:b/>
          <w:bCs/>
        </w:rPr>
        <w:t>A</w:t>
      </w:r>
      <w:r w:rsidR="000E6217" w:rsidRPr="24E8B559">
        <w:rPr>
          <w:b/>
          <w:bCs/>
        </w:rPr>
        <w:t xml:space="preserve"> </w:t>
      </w:r>
      <w:r w:rsidR="1EBFF7A1" w:rsidRPr="24E8B559">
        <w:rPr>
          <w:b/>
          <w:bCs/>
        </w:rPr>
        <w:t xml:space="preserve">clear progression </w:t>
      </w:r>
      <w:r w:rsidR="7737F9A7" w:rsidRPr="24E8B559">
        <w:rPr>
          <w:b/>
          <w:bCs/>
        </w:rPr>
        <w:t xml:space="preserve">and sequence </w:t>
      </w:r>
      <w:r w:rsidR="000E6217" w:rsidRPr="24E8B559">
        <w:rPr>
          <w:b/>
          <w:bCs/>
        </w:rPr>
        <w:t xml:space="preserve">of learning </w:t>
      </w:r>
      <w:r w:rsidR="1EBFF7A1" w:rsidRPr="24E8B559">
        <w:rPr>
          <w:b/>
          <w:bCs/>
        </w:rPr>
        <w:t xml:space="preserve">across both the </w:t>
      </w:r>
      <w:r w:rsidR="00BC6324" w:rsidRPr="24E8B559">
        <w:rPr>
          <w:b/>
          <w:bCs/>
        </w:rPr>
        <w:t>K</w:t>
      </w:r>
      <w:r w:rsidR="1EBFF7A1" w:rsidRPr="24E8B559">
        <w:rPr>
          <w:b/>
          <w:bCs/>
        </w:rPr>
        <w:t>nowledge</w:t>
      </w:r>
      <w:r w:rsidR="00BC6324" w:rsidRPr="24E8B559">
        <w:rPr>
          <w:b/>
          <w:bCs/>
        </w:rPr>
        <w:t xml:space="preserve"> and Understanding</w:t>
      </w:r>
      <w:r w:rsidR="1EBFF7A1" w:rsidRPr="24E8B559">
        <w:rPr>
          <w:b/>
          <w:bCs/>
        </w:rPr>
        <w:t xml:space="preserve"> and </w:t>
      </w:r>
      <w:r w:rsidR="00BC6324" w:rsidRPr="24E8B559">
        <w:rPr>
          <w:b/>
          <w:bCs/>
        </w:rPr>
        <w:t>S</w:t>
      </w:r>
      <w:r w:rsidR="1EBFF7A1" w:rsidRPr="24E8B559">
        <w:rPr>
          <w:b/>
          <w:bCs/>
        </w:rPr>
        <w:t>kills strands</w:t>
      </w:r>
      <w:r>
        <w:t xml:space="preserve"> will help</w:t>
      </w:r>
      <w:r w:rsidR="1EBFF7A1">
        <w:t xml:space="preserve"> students learn Civics and Citizenship in </w:t>
      </w:r>
      <w:r w:rsidR="195A9523">
        <w:t xml:space="preserve">an iterative </w:t>
      </w:r>
      <w:r w:rsidR="3A08228A">
        <w:t>manner</w:t>
      </w:r>
      <w:r>
        <w:t>,</w:t>
      </w:r>
      <w:r w:rsidR="3A08228A">
        <w:t xml:space="preserve"> foster</w:t>
      </w:r>
      <w:r>
        <w:t>ing</w:t>
      </w:r>
      <w:r w:rsidR="3A08228A">
        <w:t xml:space="preserve"> citizenship from the local to the global level. </w:t>
      </w:r>
      <w:r>
        <w:t>T</w:t>
      </w:r>
      <w:r w:rsidR="3630534D">
        <w:t xml:space="preserve">eachers </w:t>
      </w:r>
      <w:r>
        <w:t>can provide specific support as they</w:t>
      </w:r>
      <w:r w:rsidR="3630534D">
        <w:t xml:space="preserve"> identify </w:t>
      </w:r>
      <w:r>
        <w:t xml:space="preserve">and engage with </w:t>
      </w:r>
      <w:r w:rsidR="3630534D">
        <w:t xml:space="preserve">student </w:t>
      </w:r>
      <w:r>
        <w:t xml:space="preserve">progress </w:t>
      </w:r>
      <w:r w:rsidR="3630534D">
        <w:t xml:space="preserve">in </w:t>
      </w:r>
      <w:r>
        <w:t>relation to</w:t>
      </w:r>
      <w:r w:rsidR="3630534D">
        <w:t xml:space="preserve"> </w:t>
      </w:r>
      <w:r w:rsidR="000E6217">
        <w:t>a</w:t>
      </w:r>
      <w:r w:rsidR="3630534D">
        <w:t xml:space="preserve">chievement </w:t>
      </w:r>
      <w:r w:rsidR="000E6217">
        <w:t>s</w:t>
      </w:r>
      <w:r w:rsidR="3630534D">
        <w:t xml:space="preserve">tandards across </w:t>
      </w:r>
      <w:r w:rsidR="00F03A7B">
        <w:t>bands</w:t>
      </w:r>
      <w:r w:rsidR="3630534D">
        <w:t>.</w:t>
      </w:r>
    </w:p>
    <w:p w14:paraId="7DD06B05" w14:textId="77777777" w:rsidR="0033798E" w:rsidRDefault="0033798E">
      <w:pPr>
        <w:rPr>
          <w:rFonts w:ascii="Arial" w:hAnsi="Arial" w:cs="Arial"/>
          <w:color w:val="0F7EB4"/>
          <w:sz w:val="32"/>
          <w:szCs w:val="24"/>
        </w:rPr>
      </w:pPr>
      <w:r>
        <w:br w:type="page"/>
      </w:r>
    </w:p>
    <w:p w14:paraId="663F56B5" w14:textId="0C1ADE57" w:rsidR="38F2A1C1" w:rsidRDefault="38F2A1C1" w:rsidP="0033798E">
      <w:pPr>
        <w:pStyle w:val="VCAAHeading3"/>
      </w:pPr>
      <w:r>
        <w:lastRenderedPageBreak/>
        <w:t>Supporting active and informed members of the community</w:t>
      </w:r>
    </w:p>
    <w:p w14:paraId="1445202C" w14:textId="725DE684" w:rsidR="0036662D" w:rsidRPr="00B95BAF" w:rsidRDefault="00272032" w:rsidP="0033798E">
      <w:pPr>
        <w:pStyle w:val="VCAAbullet"/>
      </w:pPr>
      <w:r w:rsidRPr="24E8B559">
        <w:rPr>
          <w:b/>
          <w:bCs/>
        </w:rPr>
        <w:t xml:space="preserve">There is a clearer </w:t>
      </w:r>
      <w:r w:rsidR="3908B2EB" w:rsidRPr="24E8B559">
        <w:rPr>
          <w:b/>
          <w:bCs/>
        </w:rPr>
        <w:t>focus on local community and citizenship</w:t>
      </w:r>
      <w:r w:rsidR="3908B2EB">
        <w:t xml:space="preserve"> and how teachers can support student</w:t>
      </w:r>
      <w:r w:rsidR="0036662D">
        <w:t>s</w:t>
      </w:r>
      <w:r w:rsidR="3908B2EB">
        <w:t xml:space="preserve"> in civic processes in the classroom</w:t>
      </w:r>
      <w:r>
        <w:t>.</w:t>
      </w:r>
    </w:p>
    <w:p w14:paraId="157B67E7" w14:textId="34FE0DBF" w:rsidR="0036662D" w:rsidRPr="00B95BAF" w:rsidRDefault="00CD3D8B" w:rsidP="0033798E">
      <w:pPr>
        <w:pStyle w:val="VCAAbullet"/>
      </w:pPr>
      <w:r w:rsidRPr="24E8B559">
        <w:rPr>
          <w:b/>
          <w:bCs/>
        </w:rPr>
        <w:t>An emphasis on d</w:t>
      </w:r>
      <w:r w:rsidR="00272032" w:rsidRPr="24E8B559">
        <w:rPr>
          <w:b/>
          <w:bCs/>
        </w:rPr>
        <w:t>eveloping</w:t>
      </w:r>
      <w:r w:rsidR="17E5870F" w:rsidRPr="24E8B559">
        <w:rPr>
          <w:b/>
          <w:bCs/>
        </w:rPr>
        <w:t xml:space="preserve"> </w:t>
      </w:r>
      <w:r w:rsidR="00B6422C" w:rsidRPr="24E8B559">
        <w:rPr>
          <w:b/>
          <w:bCs/>
        </w:rPr>
        <w:t xml:space="preserve">strong </w:t>
      </w:r>
      <w:r w:rsidR="17E5870F" w:rsidRPr="24E8B559">
        <w:rPr>
          <w:b/>
          <w:bCs/>
        </w:rPr>
        <w:t>connec</w:t>
      </w:r>
      <w:r w:rsidR="5940A1DD" w:rsidRPr="24E8B559">
        <w:rPr>
          <w:b/>
          <w:bCs/>
        </w:rPr>
        <w:t>tion</w:t>
      </w:r>
      <w:r w:rsidR="00272032" w:rsidRPr="24E8B559">
        <w:rPr>
          <w:b/>
          <w:bCs/>
        </w:rPr>
        <w:t>s</w:t>
      </w:r>
      <w:r w:rsidR="5940A1DD" w:rsidRPr="24E8B559">
        <w:rPr>
          <w:b/>
          <w:bCs/>
        </w:rPr>
        <w:t xml:space="preserve"> to community and </w:t>
      </w:r>
      <w:r w:rsidR="00272032" w:rsidRPr="24E8B559">
        <w:rPr>
          <w:b/>
          <w:bCs/>
        </w:rPr>
        <w:t>students’</w:t>
      </w:r>
      <w:r w:rsidR="5940A1DD" w:rsidRPr="24E8B559">
        <w:rPr>
          <w:b/>
          <w:bCs/>
        </w:rPr>
        <w:t xml:space="preserve"> own citizenship in these communities</w:t>
      </w:r>
      <w:r w:rsidR="5940A1DD">
        <w:t>, from the local to global level</w:t>
      </w:r>
      <w:r w:rsidR="00520E80">
        <w:t>,</w:t>
      </w:r>
      <w:r w:rsidR="00520E80" w:rsidRPr="24E8B559">
        <w:rPr>
          <w:b/>
          <w:bCs/>
        </w:rPr>
        <w:t xml:space="preserve"> </w:t>
      </w:r>
      <w:r w:rsidR="00C80033">
        <w:t>support</w:t>
      </w:r>
      <w:r>
        <w:t>s</w:t>
      </w:r>
      <w:r w:rsidR="00C80033">
        <w:t xml:space="preserve"> the Alice Springs (</w:t>
      </w:r>
      <w:proofErr w:type="spellStart"/>
      <w:r w:rsidR="00C80033">
        <w:t>Mparntwe</w:t>
      </w:r>
      <w:proofErr w:type="spellEnd"/>
      <w:r w:rsidR="00C80033">
        <w:t>) Education Declaration</w:t>
      </w:r>
      <w:r w:rsidR="00272032">
        <w:t>.</w:t>
      </w:r>
    </w:p>
    <w:p w14:paraId="1590E8B6" w14:textId="18C049AE" w:rsidR="3908B2EB" w:rsidRPr="00B95BAF" w:rsidRDefault="00272032" w:rsidP="0033798E">
      <w:pPr>
        <w:pStyle w:val="VCAAbullet"/>
      </w:pPr>
      <w:r w:rsidRPr="24E8B559">
        <w:rPr>
          <w:b/>
          <w:bCs/>
        </w:rPr>
        <w:t>A</w:t>
      </w:r>
      <w:r w:rsidR="0036662D" w:rsidRPr="24E8B559">
        <w:rPr>
          <w:b/>
          <w:bCs/>
        </w:rPr>
        <w:t xml:space="preserve"> clear progression of</w:t>
      </w:r>
      <w:r w:rsidR="00274EE4" w:rsidRPr="24E8B559">
        <w:rPr>
          <w:b/>
          <w:bCs/>
        </w:rPr>
        <w:t xml:space="preserve"> learning through the</w:t>
      </w:r>
      <w:r w:rsidR="5940A1DD" w:rsidRPr="24E8B559">
        <w:rPr>
          <w:b/>
          <w:bCs/>
        </w:rPr>
        <w:t xml:space="preserve"> c</w:t>
      </w:r>
      <w:r w:rsidR="3BCD7C35" w:rsidRPr="24E8B559">
        <w:rPr>
          <w:b/>
          <w:bCs/>
        </w:rPr>
        <w:t xml:space="preserve">ontent </w:t>
      </w:r>
      <w:r w:rsidR="00274EE4" w:rsidRPr="24E8B559">
        <w:rPr>
          <w:b/>
          <w:bCs/>
        </w:rPr>
        <w:t>descriptions</w:t>
      </w:r>
      <w:r w:rsidR="00274EE4">
        <w:t xml:space="preserve"> </w:t>
      </w:r>
      <w:r>
        <w:t xml:space="preserve">helps </w:t>
      </w:r>
      <w:r w:rsidR="5940A1DD">
        <w:t xml:space="preserve">teachers </w:t>
      </w:r>
      <w:r>
        <w:t>to</w:t>
      </w:r>
      <w:r w:rsidR="5940A1DD">
        <w:t xml:space="preserve"> </w:t>
      </w:r>
      <w:r w:rsidR="007E6B3B">
        <w:t xml:space="preserve">support </w:t>
      </w:r>
      <w:r w:rsidR="5940A1DD">
        <w:t xml:space="preserve">students </w:t>
      </w:r>
      <w:r w:rsidR="008C5F98">
        <w:t xml:space="preserve">to </w:t>
      </w:r>
      <w:r w:rsidR="00844C52">
        <w:t>actively</w:t>
      </w:r>
      <w:r w:rsidR="5940A1DD">
        <w:t xml:space="preserve"> p</w:t>
      </w:r>
      <w:r w:rsidR="41AFE077">
        <w:t xml:space="preserve">articipate in civic processes </w:t>
      </w:r>
      <w:r>
        <w:t xml:space="preserve">in ways </w:t>
      </w:r>
      <w:r w:rsidR="2F7B017B">
        <w:t xml:space="preserve">suitable for </w:t>
      </w:r>
      <w:r w:rsidR="41AFE077">
        <w:t>each classroom and school context</w:t>
      </w:r>
      <w:r>
        <w:t>.</w:t>
      </w:r>
    </w:p>
    <w:p w14:paraId="4F1BE715" w14:textId="23D7568E" w:rsidR="61B8FE92" w:rsidRPr="00E15A09" w:rsidRDefault="005E2EBA" w:rsidP="0033798E">
      <w:pPr>
        <w:pStyle w:val="VCAAHeading3"/>
      </w:pPr>
      <w:r>
        <w:t xml:space="preserve">A focus </w:t>
      </w:r>
      <w:r w:rsidR="61B8FE92">
        <w:t>on contemporary issues</w:t>
      </w:r>
    </w:p>
    <w:p w14:paraId="21A716B7" w14:textId="0D1C06CD" w:rsidR="00844C52" w:rsidRPr="00B267BE" w:rsidRDefault="00326DB8" w:rsidP="0033798E">
      <w:pPr>
        <w:pStyle w:val="VCAAbullet"/>
      </w:pPr>
      <w:r w:rsidRPr="24E8B559">
        <w:rPr>
          <w:b/>
          <w:bCs/>
        </w:rPr>
        <w:t>Discussions surrounding contemporary issues and engaging in real-world case studies</w:t>
      </w:r>
      <w:r>
        <w:t xml:space="preserve"> are important for relevant and meaningful learning. </w:t>
      </w:r>
      <w:r w:rsidR="00727ECA">
        <w:t>Th</w:t>
      </w:r>
      <w:r>
        <w:t>ey</w:t>
      </w:r>
      <w:r w:rsidR="00727ECA">
        <w:t xml:space="preserve"> enable students to make</w:t>
      </w:r>
      <w:r w:rsidR="0592BA9F">
        <w:t xml:space="preserve"> connections between what is learned in class and events or issues that are occurring in </w:t>
      </w:r>
      <w:r w:rsidR="00727ECA">
        <w:t>their</w:t>
      </w:r>
      <w:r w:rsidR="0592BA9F">
        <w:t xml:space="preserve"> local area, </w:t>
      </w:r>
      <w:proofErr w:type="gramStart"/>
      <w:r w:rsidR="0592BA9F">
        <w:t>Australia</w:t>
      </w:r>
      <w:proofErr w:type="gramEnd"/>
      <w:r w:rsidR="0592BA9F">
        <w:t xml:space="preserve"> and the world</w:t>
      </w:r>
      <w:r w:rsidR="00727ECA">
        <w:t>.</w:t>
      </w:r>
    </w:p>
    <w:p w14:paraId="16DAF6D9" w14:textId="7C5296F7" w:rsidR="00844C52" w:rsidRPr="00B267BE" w:rsidRDefault="00326DB8" w:rsidP="0033798E">
      <w:pPr>
        <w:pStyle w:val="VCAAbullet"/>
      </w:pPr>
      <w:r w:rsidRPr="24E8B559">
        <w:rPr>
          <w:b/>
          <w:bCs/>
        </w:rPr>
        <w:t xml:space="preserve">The </w:t>
      </w:r>
      <w:r w:rsidR="61B8FE92" w:rsidRPr="24E8B559">
        <w:rPr>
          <w:b/>
          <w:bCs/>
        </w:rPr>
        <w:t>discussion of contemporary issues</w:t>
      </w:r>
      <w:r w:rsidR="00727ECA" w:rsidRPr="24E8B559">
        <w:rPr>
          <w:b/>
          <w:bCs/>
        </w:rPr>
        <w:t xml:space="preserve"> </w:t>
      </w:r>
      <w:r w:rsidR="61B8FE92" w:rsidRPr="24E8B559">
        <w:rPr>
          <w:b/>
          <w:bCs/>
        </w:rPr>
        <w:t>can build democratic values</w:t>
      </w:r>
      <w:r w:rsidR="61B8FE92">
        <w:t>, such as tolerance, and enhance civic knowledge and civic participation and engagement</w:t>
      </w:r>
      <w:r w:rsidR="00AE1822">
        <w:t>.</w:t>
      </w:r>
      <w:r w:rsidR="61B8FE92">
        <w:t xml:space="preserve"> </w:t>
      </w:r>
    </w:p>
    <w:p w14:paraId="21A75CDF" w14:textId="6D522375" w:rsidR="61B8FE92" w:rsidRPr="00B267BE" w:rsidRDefault="00326DB8" w:rsidP="0033798E">
      <w:pPr>
        <w:pStyle w:val="VCAAbullet"/>
        <w:rPr>
          <w:rFonts w:cstheme="minorBidi"/>
        </w:rPr>
      </w:pPr>
      <w:r w:rsidRPr="24E8B559">
        <w:rPr>
          <w:rFonts w:cstheme="minorBidi"/>
          <w:b/>
          <w:bCs/>
        </w:rPr>
        <w:t>Engaging students in co</w:t>
      </w:r>
      <w:r w:rsidR="005E2EBA" w:rsidRPr="24E8B559">
        <w:rPr>
          <w:rFonts w:cstheme="minorBidi"/>
          <w:b/>
          <w:bCs/>
        </w:rPr>
        <w:t>n</w:t>
      </w:r>
      <w:r w:rsidRPr="24E8B559">
        <w:rPr>
          <w:rFonts w:cstheme="minorBidi"/>
          <w:b/>
          <w:bCs/>
        </w:rPr>
        <w:t xml:space="preserve">temporary issues provides </w:t>
      </w:r>
      <w:r w:rsidR="712E27DD" w:rsidRPr="24E8B559">
        <w:rPr>
          <w:rFonts w:cstheme="minorBidi"/>
          <w:b/>
          <w:bCs/>
        </w:rPr>
        <w:t>opportunities for student voice</w:t>
      </w:r>
      <w:r w:rsidRPr="24E8B559">
        <w:rPr>
          <w:rFonts w:cstheme="minorBidi"/>
          <w:b/>
          <w:bCs/>
        </w:rPr>
        <w:t xml:space="preserve"> and agency</w:t>
      </w:r>
      <w:r w:rsidR="00E660E1" w:rsidRPr="24E8B559">
        <w:rPr>
          <w:rFonts w:cstheme="minorBidi"/>
        </w:rPr>
        <w:t xml:space="preserve">. </w:t>
      </w:r>
      <w:r w:rsidRPr="24E8B559">
        <w:rPr>
          <w:rFonts w:cstheme="minorBidi"/>
        </w:rPr>
        <w:t xml:space="preserve">Using contemporary issues </w:t>
      </w:r>
      <w:r w:rsidR="712E27DD" w:rsidRPr="24E8B559">
        <w:rPr>
          <w:rFonts w:cstheme="minorBidi"/>
        </w:rPr>
        <w:t xml:space="preserve">enables students to engage with key political, </w:t>
      </w:r>
      <w:proofErr w:type="gramStart"/>
      <w:r w:rsidR="003758CE" w:rsidRPr="24E8B559">
        <w:rPr>
          <w:rFonts w:cstheme="minorBidi"/>
        </w:rPr>
        <w:t>legal</w:t>
      </w:r>
      <w:proofErr w:type="gramEnd"/>
      <w:r w:rsidR="712E27DD" w:rsidRPr="24E8B559">
        <w:rPr>
          <w:rFonts w:cstheme="minorBidi"/>
        </w:rPr>
        <w:t xml:space="preserve"> and civic issues, and to become active and informed </w:t>
      </w:r>
      <w:r w:rsidRPr="24E8B559">
        <w:rPr>
          <w:rFonts w:cstheme="minorBidi"/>
        </w:rPr>
        <w:t>citizens</w:t>
      </w:r>
      <w:r w:rsidR="712E27DD" w:rsidRPr="24E8B559">
        <w:rPr>
          <w:rFonts w:cstheme="minorBidi"/>
        </w:rPr>
        <w:t xml:space="preserve">.  </w:t>
      </w:r>
    </w:p>
    <w:p w14:paraId="08C0E17C" w14:textId="0327372B" w:rsidR="003A3BEC" w:rsidRDefault="00A41B7E" w:rsidP="0033798E">
      <w:pPr>
        <w:pStyle w:val="VCAAHeading3"/>
      </w:pPr>
      <w:r>
        <w:t>Other k</w:t>
      </w:r>
      <w:r w:rsidR="007D1C50">
        <w:t xml:space="preserve">ey </w:t>
      </w:r>
      <w:r w:rsidR="00E15A09">
        <w:t>revisions</w:t>
      </w:r>
    </w:p>
    <w:p w14:paraId="5B3E2D2E" w14:textId="34027CF6" w:rsidR="00B267BE" w:rsidRPr="00B267BE" w:rsidRDefault="00CD3D8B" w:rsidP="0033798E">
      <w:pPr>
        <w:pStyle w:val="VCAAbullet"/>
        <w:rPr>
          <w:rFonts w:cstheme="minorHAnsi"/>
          <w:szCs w:val="20"/>
        </w:rPr>
      </w:pPr>
      <w:r w:rsidRPr="24E8B559">
        <w:rPr>
          <w:rFonts w:eastAsia="Arial"/>
          <w:b/>
          <w:bCs/>
        </w:rPr>
        <w:t>S</w:t>
      </w:r>
      <w:r w:rsidR="0119FADB" w:rsidRPr="24E8B559">
        <w:rPr>
          <w:rFonts w:eastAsia="Arial"/>
          <w:b/>
          <w:bCs/>
        </w:rPr>
        <w:t>tudy-specific language and terminology</w:t>
      </w:r>
      <w:r w:rsidR="006C338E" w:rsidRPr="24E8B559">
        <w:rPr>
          <w:rFonts w:eastAsia="Arial"/>
          <w:b/>
          <w:bCs/>
        </w:rPr>
        <w:t xml:space="preserve"> </w:t>
      </w:r>
      <w:r w:rsidRPr="24E8B559">
        <w:rPr>
          <w:rFonts w:eastAsia="Arial"/>
          <w:b/>
          <w:bCs/>
        </w:rPr>
        <w:t xml:space="preserve">align </w:t>
      </w:r>
      <w:r w:rsidR="006C338E" w:rsidRPr="24E8B559">
        <w:rPr>
          <w:rFonts w:eastAsia="Arial"/>
          <w:b/>
          <w:bCs/>
        </w:rPr>
        <w:t>with the</w:t>
      </w:r>
      <w:r w:rsidR="0119FADB" w:rsidRPr="24E8B559">
        <w:rPr>
          <w:rFonts w:eastAsia="Arial"/>
          <w:b/>
          <w:bCs/>
        </w:rPr>
        <w:t xml:space="preserve"> content descriptions, </w:t>
      </w:r>
      <w:proofErr w:type="gramStart"/>
      <w:r w:rsidR="0119FADB" w:rsidRPr="24E8B559">
        <w:rPr>
          <w:rFonts w:eastAsia="Arial"/>
          <w:b/>
          <w:bCs/>
        </w:rPr>
        <w:t>elaborations</w:t>
      </w:r>
      <w:proofErr w:type="gramEnd"/>
      <w:r w:rsidR="0119FADB" w:rsidRPr="24E8B559">
        <w:rPr>
          <w:rFonts w:eastAsia="Arial"/>
          <w:b/>
          <w:bCs/>
        </w:rPr>
        <w:t xml:space="preserve"> and achievement standards at Levels 7</w:t>
      </w:r>
      <w:r w:rsidR="005E2EBA" w:rsidRPr="24E8B559">
        <w:rPr>
          <w:rFonts w:eastAsia="Arial"/>
          <w:b/>
          <w:bCs/>
        </w:rPr>
        <w:t xml:space="preserve"> to </w:t>
      </w:r>
      <w:r w:rsidR="0119FADB" w:rsidRPr="24E8B559">
        <w:rPr>
          <w:rFonts w:eastAsia="Arial"/>
          <w:b/>
          <w:bCs/>
        </w:rPr>
        <w:t>10</w:t>
      </w:r>
      <w:r w:rsidR="0119FADB" w:rsidRPr="24E8B559">
        <w:rPr>
          <w:rFonts w:eastAsia="Arial"/>
        </w:rPr>
        <w:t xml:space="preserve"> to ensure a clear and consistent progression of knowledge </w:t>
      </w:r>
      <w:r w:rsidR="00334401" w:rsidRPr="24E8B559">
        <w:rPr>
          <w:rFonts w:eastAsia="Arial"/>
        </w:rPr>
        <w:t>and</w:t>
      </w:r>
      <w:r w:rsidR="0119FADB" w:rsidRPr="24E8B559">
        <w:rPr>
          <w:rFonts w:eastAsia="Arial"/>
        </w:rPr>
        <w:t xml:space="preserve"> skills into </w:t>
      </w:r>
      <w:r w:rsidRPr="24E8B559">
        <w:rPr>
          <w:rFonts w:eastAsia="Arial"/>
        </w:rPr>
        <w:t>senior secondary pathways</w:t>
      </w:r>
      <w:r w:rsidR="0119FADB" w:rsidRPr="24E8B559">
        <w:rPr>
          <w:rFonts w:eastAsia="Arial"/>
        </w:rPr>
        <w:t>.</w:t>
      </w:r>
      <w:r w:rsidR="778735D1" w:rsidRPr="24E8B559">
        <w:rPr>
          <w:rFonts w:eastAsia="Arial"/>
        </w:rPr>
        <w:t xml:space="preserve"> For </w:t>
      </w:r>
      <w:r w:rsidR="008C123A" w:rsidRPr="24E8B559">
        <w:rPr>
          <w:rFonts w:eastAsia="Arial"/>
        </w:rPr>
        <w:t>example,</w:t>
      </w:r>
      <w:r w:rsidR="778735D1" w:rsidRPr="24E8B559">
        <w:rPr>
          <w:rFonts w:eastAsia="Arial"/>
        </w:rPr>
        <w:t xml:space="preserve"> the Government and </w:t>
      </w:r>
      <w:r w:rsidRPr="24E8B559">
        <w:rPr>
          <w:rFonts w:eastAsia="Arial"/>
        </w:rPr>
        <w:t xml:space="preserve">democracy </w:t>
      </w:r>
      <w:r w:rsidR="008C123A" w:rsidRPr="24E8B559">
        <w:rPr>
          <w:rFonts w:eastAsia="Arial"/>
        </w:rPr>
        <w:t>sub-</w:t>
      </w:r>
      <w:r w:rsidR="778735D1" w:rsidRPr="24E8B559">
        <w:rPr>
          <w:rFonts w:eastAsia="Arial"/>
        </w:rPr>
        <w:t>strand connects to VCE Politics</w:t>
      </w:r>
      <w:r w:rsidRPr="24E8B559">
        <w:rPr>
          <w:rFonts w:eastAsia="Arial"/>
        </w:rPr>
        <w:t xml:space="preserve">; </w:t>
      </w:r>
      <w:r w:rsidR="778735D1" w:rsidRPr="24E8B559">
        <w:rPr>
          <w:rFonts w:eastAsia="Arial"/>
        </w:rPr>
        <w:t xml:space="preserve">the Laws and </w:t>
      </w:r>
      <w:r w:rsidRPr="24E8B559">
        <w:rPr>
          <w:rFonts w:eastAsia="Arial"/>
        </w:rPr>
        <w:t xml:space="preserve">citizens </w:t>
      </w:r>
      <w:r w:rsidR="00B95BAF" w:rsidRPr="24E8B559">
        <w:rPr>
          <w:rFonts w:eastAsia="Arial"/>
        </w:rPr>
        <w:t>sub-</w:t>
      </w:r>
      <w:r w:rsidR="778735D1" w:rsidRPr="24E8B559">
        <w:rPr>
          <w:rFonts w:eastAsia="Arial"/>
        </w:rPr>
        <w:t>strand</w:t>
      </w:r>
      <w:r w:rsidRPr="24E8B559">
        <w:rPr>
          <w:rFonts w:eastAsia="Arial"/>
        </w:rPr>
        <w:t xml:space="preserve"> connects</w:t>
      </w:r>
      <w:r w:rsidR="778735D1" w:rsidRPr="24E8B559">
        <w:rPr>
          <w:rFonts w:eastAsia="Arial"/>
        </w:rPr>
        <w:t xml:space="preserve"> to VCE Legal Studies</w:t>
      </w:r>
      <w:r w:rsidRPr="24E8B559">
        <w:rPr>
          <w:rFonts w:eastAsia="Arial"/>
        </w:rPr>
        <w:t>;</w:t>
      </w:r>
      <w:r w:rsidR="778735D1" w:rsidRPr="24E8B559">
        <w:rPr>
          <w:rFonts w:eastAsia="Arial"/>
        </w:rPr>
        <w:t xml:space="preserve"> and the Citizenship, </w:t>
      </w:r>
      <w:r w:rsidRPr="24E8B559">
        <w:rPr>
          <w:rFonts w:eastAsia="Arial"/>
        </w:rPr>
        <w:t xml:space="preserve">diversity </w:t>
      </w:r>
      <w:r w:rsidR="778735D1" w:rsidRPr="24E8B559">
        <w:rPr>
          <w:rFonts w:eastAsia="Arial"/>
        </w:rPr>
        <w:t xml:space="preserve">and </w:t>
      </w:r>
      <w:r w:rsidRPr="24E8B559">
        <w:rPr>
          <w:rFonts w:eastAsia="Arial"/>
        </w:rPr>
        <w:t xml:space="preserve">identity </w:t>
      </w:r>
      <w:r w:rsidR="00B95BAF" w:rsidRPr="24E8B559">
        <w:rPr>
          <w:rFonts w:eastAsia="Arial"/>
        </w:rPr>
        <w:t>sub-</w:t>
      </w:r>
      <w:r w:rsidR="778735D1" w:rsidRPr="24E8B559">
        <w:rPr>
          <w:rFonts w:eastAsia="Arial"/>
        </w:rPr>
        <w:t xml:space="preserve">strand </w:t>
      </w:r>
      <w:r w:rsidRPr="24E8B559">
        <w:rPr>
          <w:rFonts w:eastAsia="Arial"/>
        </w:rPr>
        <w:t xml:space="preserve">connects </w:t>
      </w:r>
      <w:r w:rsidR="778735D1" w:rsidRPr="24E8B559">
        <w:rPr>
          <w:rFonts w:eastAsia="Arial"/>
        </w:rPr>
        <w:t>to VCE Sociology.</w:t>
      </w:r>
    </w:p>
    <w:p w14:paraId="1D953012" w14:textId="4D6F5343" w:rsidR="00B267BE" w:rsidRPr="00B267BE" w:rsidRDefault="00CD3D8B" w:rsidP="0033798E">
      <w:pPr>
        <w:pStyle w:val="VCAAbullet"/>
        <w:rPr>
          <w:rFonts w:cstheme="minorHAnsi"/>
          <w:szCs w:val="20"/>
        </w:rPr>
      </w:pPr>
      <w:r w:rsidRPr="24E8B559">
        <w:rPr>
          <w:rFonts w:eastAsia="Arial" w:cstheme="minorBidi"/>
          <w:b/>
          <w:bCs/>
        </w:rPr>
        <w:t>Significant connections</w:t>
      </w:r>
      <w:r w:rsidR="2BB2A5BC" w:rsidRPr="24E8B559">
        <w:rPr>
          <w:rFonts w:eastAsia="Arial" w:cstheme="minorBidi"/>
          <w:b/>
          <w:bCs/>
        </w:rPr>
        <w:t xml:space="preserve"> with the capabilities</w:t>
      </w:r>
      <w:r w:rsidR="00DD3C84" w:rsidRPr="24E8B559">
        <w:rPr>
          <w:rFonts w:eastAsia="Arial" w:cstheme="minorBidi"/>
          <w:b/>
          <w:bCs/>
        </w:rPr>
        <w:t xml:space="preserve"> and cross-curriculum priorities</w:t>
      </w:r>
      <w:r w:rsidR="2BB2A5BC" w:rsidRPr="24E8B559">
        <w:rPr>
          <w:rFonts w:eastAsia="Arial" w:cstheme="minorBidi"/>
          <w:b/>
          <w:bCs/>
        </w:rPr>
        <w:t xml:space="preserve"> across both strands</w:t>
      </w:r>
      <w:r w:rsidR="2BB2A5BC" w:rsidRPr="24E8B559">
        <w:rPr>
          <w:rFonts w:eastAsia="Arial" w:cstheme="minorBidi"/>
        </w:rPr>
        <w:t xml:space="preserve"> </w:t>
      </w:r>
      <w:r w:rsidR="005E2EBA" w:rsidRPr="24E8B559">
        <w:rPr>
          <w:rFonts w:eastAsia="Arial" w:cstheme="minorBidi"/>
        </w:rPr>
        <w:t>make it easier for</w:t>
      </w:r>
      <w:r w:rsidR="2BB2A5BC" w:rsidRPr="24E8B559">
        <w:rPr>
          <w:rFonts w:eastAsia="Arial" w:cstheme="minorBidi"/>
        </w:rPr>
        <w:t xml:space="preserve"> </w:t>
      </w:r>
      <w:r w:rsidRPr="24E8B559">
        <w:rPr>
          <w:rFonts w:eastAsia="Arial" w:cstheme="minorBidi"/>
        </w:rPr>
        <w:t xml:space="preserve">teachers </w:t>
      </w:r>
      <w:r w:rsidR="2BB2A5BC" w:rsidRPr="24E8B559">
        <w:rPr>
          <w:rFonts w:eastAsia="Arial" w:cstheme="minorBidi"/>
        </w:rPr>
        <w:t>to embed the capabilities</w:t>
      </w:r>
      <w:r w:rsidR="00727ECA" w:rsidRPr="24E8B559">
        <w:rPr>
          <w:rFonts w:eastAsia="Arial" w:cstheme="minorBidi"/>
        </w:rPr>
        <w:t xml:space="preserve"> and cross-curriculum priorities</w:t>
      </w:r>
      <w:r w:rsidR="2BB2A5BC" w:rsidRPr="24E8B559">
        <w:rPr>
          <w:rFonts w:eastAsia="Arial" w:cstheme="minorBidi"/>
        </w:rPr>
        <w:t xml:space="preserve"> in and through the curriculum</w:t>
      </w:r>
      <w:r w:rsidRPr="24E8B559">
        <w:rPr>
          <w:rFonts w:eastAsia="Arial" w:cstheme="minorBidi"/>
        </w:rPr>
        <w:t>.</w:t>
      </w:r>
    </w:p>
    <w:p w14:paraId="1C74335C" w14:textId="6C0E9127" w:rsidR="2BB2A5BC" w:rsidRPr="00B267BE" w:rsidRDefault="00CD3D8B" w:rsidP="0033798E">
      <w:pPr>
        <w:pStyle w:val="VCAAbullet"/>
        <w:rPr>
          <w:rFonts w:cstheme="minorHAnsi"/>
          <w:szCs w:val="20"/>
        </w:rPr>
      </w:pPr>
      <w:r w:rsidRPr="24E8B559">
        <w:rPr>
          <w:rFonts w:cstheme="minorBidi"/>
          <w:b/>
          <w:bCs/>
        </w:rPr>
        <w:t xml:space="preserve">The concept of human rights is embedded </w:t>
      </w:r>
      <w:r w:rsidR="2BB2A5BC" w:rsidRPr="24E8B559">
        <w:rPr>
          <w:rFonts w:cstheme="minorBidi"/>
          <w:b/>
          <w:bCs/>
        </w:rPr>
        <w:t>throughout the content descriptions</w:t>
      </w:r>
      <w:r w:rsidRPr="24E8B559">
        <w:rPr>
          <w:rFonts w:cstheme="minorBidi"/>
        </w:rPr>
        <w:t xml:space="preserve">, and </w:t>
      </w:r>
      <w:r w:rsidR="2BB2A5BC" w:rsidRPr="24E8B559">
        <w:rPr>
          <w:rFonts w:cstheme="minorBidi"/>
        </w:rPr>
        <w:t xml:space="preserve">‘rights and responsibilities’ </w:t>
      </w:r>
      <w:r w:rsidRPr="24E8B559">
        <w:rPr>
          <w:rFonts w:cstheme="minorBidi"/>
        </w:rPr>
        <w:t xml:space="preserve">are sequenced </w:t>
      </w:r>
      <w:r w:rsidR="2BB2A5BC" w:rsidRPr="24E8B559">
        <w:rPr>
          <w:rFonts w:cstheme="minorBidi"/>
        </w:rPr>
        <w:t xml:space="preserve">across all </w:t>
      </w:r>
      <w:r w:rsidR="00F03A7B" w:rsidRPr="24E8B559">
        <w:rPr>
          <w:rFonts w:cstheme="minorBidi"/>
        </w:rPr>
        <w:t>bands</w:t>
      </w:r>
      <w:r w:rsidR="2BB2A5BC" w:rsidRPr="24E8B559">
        <w:rPr>
          <w:rFonts w:cstheme="minorBidi"/>
        </w:rPr>
        <w:t xml:space="preserve"> in the </w:t>
      </w:r>
      <w:r w:rsidR="0024530F" w:rsidRPr="24E8B559">
        <w:rPr>
          <w:rFonts w:cstheme="minorBidi"/>
        </w:rPr>
        <w:t xml:space="preserve">Knowledge </w:t>
      </w:r>
      <w:r w:rsidR="2BB2A5BC" w:rsidRPr="24E8B559">
        <w:rPr>
          <w:rFonts w:cstheme="minorBidi"/>
        </w:rPr>
        <w:t>and Understanding strand, from</w:t>
      </w:r>
      <w:r w:rsidRPr="24E8B559">
        <w:rPr>
          <w:rFonts w:cstheme="minorBidi"/>
        </w:rPr>
        <w:t xml:space="preserve"> </w:t>
      </w:r>
      <w:r w:rsidR="2BB2A5BC" w:rsidRPr="24E8B559">
        <w:rPr>
          <w:rFonts w:cstheme="minorBidi"/>
        </w:rPr>
        <w:t>local to global context</w:t>
      </w:r>
      <w:r w:rsidRPr="24E8B559">
        <w:rPr>
          <w:rFonts w:cstheme="minorBidi"/>
        </w:rPr>
        <w:t>s</w:t>
      </w:r>
      <w:r w:rsidR="2BB2A5BC" w:rsidRPr="24E8B559">
        <w:rPr>
          <w:rFonts w:cstheme="minorBidi"/>
        </w:rPr>
        <w:t xml:space="preserve"> and including the Victorian Charter of Human Rights where appropriate</w:t>
      </w:r>
      <w:r w:rsidR="008E1F9A" w:rsidRPr="24E8B559">
        <w:rPr>
          <w:rFonts w:cstheme="minorBidi"/>
        </w:rPr>
        <w:t>.</w:t>
      </w:r>
    </w:p>
    <w:p w14:paraId="78A12A3F" w14:textId="2715629C" w:rsidR="007D1C50" w:rsidRPr="007D1C50" w:rsidRDefault="007D1C50" w:rsidP="0033798E">
      <w:pPr>
        <w:pStyle w:val="VCAAbody"/>
      </w:pPr>
      <w:r w:rsidRPr="42CB97E1">
        <w:t xml:space="preserve">► </w:t>
      </w:r>
      <w:r w:rsidR="00E15A09">
        <w:t>For more detailed</w:t>
      </w:r>
      <w:r w:rsidR="00B96811">
        <w:t xml:space="preserve"> revisions</w:t>
      </w:r>
      <w:r w:rsidRPr="42CB97E1">
        <w:t xml:space="preserve">, </w:t>
      </w:r>
      <w:r w:rsidR="00C73832" w:rsidRPr="42CB97E1">
        <w:t>see</w:t>
      </w:r>
      <w:r w:rsidRPr="42CB97E1">
        <w:t xml:space="preserve"> the </w:t>
      </w:r>
      <w:hyperlink r:id="rId11" w:history="1">
        <w:r w:rsidRPr="00E13173">
          <w:rPr>
            <w:rStyle w:val="Hyperlink"/>
          </w:rPr>
          <w:t>C</w:t>
        </w:r>
        <w:r w:rsidR="003758CE" w:rsidRPr="00E13173">
          <w:rPr>
            <w:rStyle w:val="Hyperlink"/>
          </w:rPr>
          <w:t xml:space="preserve">ivics and Citizenship </w:t>
        </w:r>
        <w:r w:rsidR="00910AC6" w:rsidRPr="00E13173">
          <w:rPr>
            <w:rStyle w:val="Hyperlink"/>
          </w:rPr>
          <w:t>–</w:t>
        </w:r>
        <w:r w:rsidR="00E15A09" w:rsidRPr="00E13173">
          <w:rPr>
            <w:rStyle w:val="Hyperlink"/>
          </w:rPr>
          <w:t xml:space="preserve"> </w:t>
        </w:r>
        <w:r w:rsidR="00910AC6" w:rsidRPr="00E13173">
          <w:rPr>
            <w:rStyle w:val="Hyperlink"/>
          </w:rPr>
          <w:t>c</w:t>
        </w:r>
        <w:r w:rsidRPr="00E13173">
          <w:rPr>
            <w:rStyle w:val="Hyperlink"/>
          </w:rPr>
          <w:t xml:space="preserve">omparison of </w:t>
        </w:r>
        <w:r w:rsidR="00471FE8" w:rsidRPr="00E13173">
          <w:rPr>
            <w:rStyle w:val="Hyperlink"/>
          </w:rPr>
          <w:t>c</w:t>
        </w:r>
        <w:r w:rsidRPr="00E13173">
          <w:rPr>
            <w:rStyle w:val="Hyperlink"/>
          </w:rPr>
          <w:t>urriculums</w:t>
        </w:r>
      </w:hyperlink>
      <w:r w:rsidRPr="42CB97E1">
        <w:rPr>
          <w:color w:val="0072AA" w:themeColor="accent1" w:themeShade="BF"/>
        </w:rPr>
        <w:t xml:space="preserve"> </w:t>
      </w:r>
      <w:r w:rsidRPr="42CB97E1">
        <w:t xml:space="preserve">document, which compares </w:t>
      </w:r>
      <w:r w:rsidR="00E15A09">
        <w:t>individual content descriptions and achievement standards</w:t>
      </w:r>
      <w:r w:rsidR="00E15A09" w:rsidRPr="42CB97E1">
        <w:t xml:space="preserve"> </w:t>
      </w:r>
      <w:r w:rsidR="00E15A09">
        <w:t xml:space="preserve">for </w:t>
      </w:r>
      <w:r w:rsidRPr="42CB97E1">
        <w:t>Version 1.0 and Version 2.0</w:t>
      </w:r>
      <w:r w:rsidR="005C3D46" w:rsidRPr="42CB97E1">
        <w:t>.</w:t>
      </w:r>
    </w:p>
    <w:sectPr w:rsidR="007D1C50" w:rsidRPr="007D1C50" w:rsidSect="002B66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0B62" w14:textId="77777777" w:rsidR="00561A47" w:rsidRDefault="00561A47" w:rsidP="00304EA1">
      <w:pPr>
        <w:spacing w:after="0" w:line="240" w:lineRule="auto"/>
      </w:pPr>
      <w:r>
        <w:separator/>
      </w:r>
    </w:p>
  </w:endnote>
  <w:endnote w:type="continuationSeparator" w:id="0">
    <w:p w14:paraId="5F81534F" w14:textId="77777777" w:rsidR="00561A47" w:rsidRDefault="00561A47" w:rsidP="00304EA1">
      <w:pPr>
        <w:spacing w:after="0" w:line="240" w:lineRule="auto"/>
      </w:pPr>
      <w:r>
        <w:continuationSeparator/>
      </w:r>
    </w:p>
  </w:endnote>
  <w:endnote w:type="continuationNotice" w:id="1">
    <w:p w14:paraId="049F918E" w14:textId="77777777" w:rsidR="00561A47" w:rsidRDefault="00561A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C1B8" w14:textId="77777777" w:rsidR="00B72B1B" w:rsidRDefault="00B72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FF7688A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shd w:val="clear" w:color="auto" w:fill="E6E6E6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4EA809B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shd w:val="clear" w:color="auto" w:fill="E6E6E6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8699" w14:textId="77777777" w:rsidR="00561A47" w:rsidRDefault="00561A47" w:rsidP="00304EA1">
      <w:pPr>
        <w:spacing w:after="0" w:line="240" w:lineRule="auto"/>
      </w:pPr>
      <w:r>
        <w:separator/>
      </w:r>
    </w:p>
  </w:footnote>
  <w:footnote w:type="continuationSeparator" w:id="0">
    <w:p w14:paraId="2F723B71" w14:textId="77777777" w:rsidR="00561A47" w:rsidRDefault="00561A47" w:rsidP="00304EA1">
      <w:pPr>
        <w:spacing w:after="0" w:line="240" w:lineRule="auto"/>
      </w:pPr>
      <w:r>
        <w:continuationSeparator/>
      </w:r>
    </w:p>
  </w:footnote>
  <w:footnote w:type="continuationNotice" w:id="1">
    <w:p w14:paraId="79BC90D8" w14:textId="77777777" w:rsidR="00561A47" w:rsidRDefault="00561A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456E" w14:textId="77777777" w:rsidR="00B72B1B" w:rsidRDefault="00B72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879E70A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  <w:shd w:val="clear" w:color="auto" w:fill="E6E6E6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72DAA">
          <w:rPr>
            <w:color w:val="999999" w:themeColor="accent2"/>
          </w:rPr>
          <w:t>Introducing Civics and Citizenship Version 2.0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color w:val="2B579A"/>
        <w:shd w:val="clear" w:color="auto" w:fill="E6E6E6"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63CE"/>
    <w:multiLevelType w:val="hybridMultilevel"/>
    <w:tmpl w:val="3B78E444"/>
    <w:lvl w:ilvl="0" w:tplc="C4B6F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6F7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A0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61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02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9EC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2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AC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47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AF65"/>
    <w:multiLevelType w:val="hybridMultilevel"/>
    <w:tmpl w:val="1554BCDA"/>
    <w:lvl w:ilvl="0" w:tplc="8F7E56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AC8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0B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BA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64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47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6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167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EC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FFFFFFF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8A34E"/>
    <w:multiLevelType w:val="hybridMultilevel"/>
    <w:tmpl w:val="917EF0F8"/>
    <w:lvl w:ilvl="0" w:tplc="112047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A83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D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44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A8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C9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E2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A2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82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849FD"/>
    <w:multiLevelType w:val="hybridMultilevel"/>
    <w:tmpl w:val="6930C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F610B2B"/>
    <w:multiLevelType w:val="hybridMultilevel"/>
    <w:tmpl w:val="650C03B6"/>
    <w:lvl w:ilvl="0" w:tplc="2F846854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872B6C"/>
    <w:multiLevelType w:val="hybridMultilevel"/>
    <w:tmpl w:val="1C229BFA"/>
    <w:lvl w:ilvl="0" w:tplc="4BF8B77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872642698">
    <w:abstractNumId w:val="0"/>
  </w:num>
  <w:num w:numId="2" w16cid:durableId="297951355">
    <w:abstractNumId w:val="3"/>
  </w:num>
  <w:num w:numId="3" w16cid:durableId="55594317">
    <w:abstractNumId w:val="1"/>
  </w:num>
  <w:num w:numId="4" w16cid:durableId="1025442867">
    <w:abstractNumId w:val="10"/>
  </w:num>
  <w:num w:numId="5" w16cid:durableId="740757187">
    <w:abstractNumId w:val="7"/>
  </w:num>
  <w:num w:numId="6" w16cid:durableId="2146502849">
    <w:abstractNumId w:val="5"/>
  </w:num>
  <w:num w:numId="7" w16cid:durableId="892696846">
    <w:abstractNumId w:val="2"/>
  </w:num>
  <w:num w:numId="8" w16cid:durableId="174348659">
    <w:abstractNumId w:val="9"/>
  </w:num>
  <w:num w:numId="9" w16cid:durableId="1991134134">
    <w:abstractNumId w:val="8"/>
  </w:num>
  <w:num w:numId="10" w16cid:durableId="588542307">
    <w:abstractNumId w:val="4"/>
  </w:num>
  <w:num w:numId="11" w16cid:durableId="2142383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7324"/>
    <w:rsid w:val="0005780E"/>
    <w:rsid w:val="00065CC6"/>
    <w:rsid w:val="00066600"/>
    <w:rsid w:val="00066772"/>
    <w:rsid w:val="0007162D"/>
    <w:rsid w:val="00083726"/>
    <w:rsid w:val="000A53E7"/>
    <w:rsid w:val="000A71F7"/>
    <w:rsid w:val="000E6217"/>
    <w:rsid w:val="000F09E4"/>
    <w:rsid w:val="000F16FD"/>
    <w:rsid w:val="000F5AAF"/>
    <w:rsid w:val="00106CDB"/>
    <w:rsid w:val="001345E4"/>
    <w:rsid w:val="00143520"/>
    <w:rsid w:val="00143ABA"/>
    <w:rsid w:val="00153AD2"/>
    <w:rsid w:val="001779EA"/>
    <w:rsid w:val="001929B8"/>
    <w:rsid w:val="001950B5"/>
    <w:rsid w:val="0019697F"/>
    <w:rsid w:val="001B7662"/>
    <w:rsid w:val="001D3246"/>
    <w:rsid w:val="00223FD0"/>
    <w:rsid w:val="002279BA"/>
    <w:rsid w:val="002329F3"/>
    <w:rsid w:val="00235EC7"/>
    <w:rsid w:val="00236FE2"/>
    <w:rsid w:val="00243F0D"/>
    <w:rsid w:val="0024530F"/>
    <w:rsid w:val="00255122"/>
    <w:rsid w:val="00260767"/>
    <w:rsid w:val="002646F4"/>
    <w:rsid w:val="002647BB"/>
    <w:rsid w:val="00272032"/>
    <w:rsid w:val="00274EE4"/>
    <w:rsid w:val="002754C1"/>
    <w:rsid w:val="002841C8"/>
    <w:rsid w:val="0028516B"/>
    <w:rsid w:val="002B6651"/>
    <w:rsid w:val="002C3861"/>
    <w:rsid w:val="002C6F90"/>
    <w:rsid w:val="002E4FB5"/>
    <w:rsid w:val="00302FB8"/>
    <w:rsid w:val="00304EA1"/>
    <w:rsid w:val="00314D81"/>
    <w:rsid w:val="00322FC6"/>
    <w:rsid w:val="00326DB8"/>
    <w:rsid w:val="00331A85"/>
    <w:rsid w:val="00334401"/>
    <w:rsid w:val="0033798E"/>
    <w:rsid w:val="00343CA5"/>
    <w:rsid w:val="003440AE"/>
    <w:rsid w:val="0035293F"/>
    <w:rsid w:val="0036662D"/>
    <w:rsid w:val="003758CE"/>
    <w:rsid w:val="003801FE"/>
    <w:rsid w:val="00391986"/>
    <w:rsid w:val="00394F85"/>
    <w:rsid w:val="003A00B4"/>
    <w:rsid w:val="003A3BEC"/>
    <w:rsid w:val="003C5E71"/>
    <w:rsid w:val="003D0D63"/>
    <w:rsid w:val="003F438D"/>
    <w:rsid w:val="00403962"/>
    <w:rsid w:val="004058C9"/>
    <w:rsid w:val="00407E5F"/>
    <w:rsid w:val="00417AA3"/>
    <w:rsid w:val="00420EC1"/>
    <w:rsid w:val="00423191"/>
    <w:rsid w:val="00425DFE"/>
    <w:rsid w:val="00434EDB"/>
    <w:rsid w:val="00440B32"/>
    <w:rsid w:val="00445378"/>
    <w:rsid w:val="00447491"/>
    <w:rsid w:val="0046078D"/>
    <w:rsid w:val="00471FE8"/>
    <w:rsid w:val="004750A1"/>
    <w:rsid w:val="00476B27"/>
    <w:rsid w:val="00495C80"/>
    <w:rsid w:val="004A2ED8"/>
    <w:rsid w:val="004D6349"/>
    <w:rsid w:val="004E38C5"/>
    <w:rsid w:val="004F5BDA"/>
    <w:rsid w:val="0051355C"/>
    <w:rsid w:val="00515E51"/>
    <w:rsid w:val="0051631E"/>
    <w:rsid w:val="00520E80"/>
    <w:rsid w:val="00537A1F"/>
    <w:rsid w:val="00561A47"/>
    <w:rsid w:val="00566029"/>
    <w:rsid w:val="00571ED9"/>
    <w:rsid w:val="00586E2F"/>
    <w:rsid w:val="005923CB"/>
    <w:rsid w:val="005B2CC0"/>
    <w:rsid w:val="005B391B"/>
    <w:rsid w:val="005C3D46"/>
    <w:rsid w:val="005D3D78"/>
    <w:rsid w:val="005D5B24"/>
    <w:rsid w:val="005E2EBA"/>
    <w:rsid w:val="005E2EF0"/>
    <w:rsid w:val="005E3EAD"/>
    <w:rsid w:val="005F4092"/>
    <w:rsid w:val="00606D03"/>
    <w:rsid w:val="00615C9B"/>
    <w:rsid w:val="00615FD9"/>
    <w:rsid w:val="00644E8D"/>
    <w:rsid w:val="0068471E"/>
    <w:rsid w:val="00684F98"/>
    <w:rsid w:val="00693FFD"/>
    <w:rsid w:val="006B7E65"/>
    <w:rsid w:val="006C338E"/>
    <w:rsid w:val="006D2159"/>
    <w:rsid w:val="006E0B83"/>
    <w:rsid w:val="006F787C"/>
    <w:rsid w:val="00701A02"/>
    <w:rsid w:val="00702636"/>
    <w:rsid w:val="00723756"/>
    <w:rsid w:val="00724507"/>
    <w:rsid w:val="00727ECA"/>
    <w:rsid w:val="00734A7A"/>
    <w:rsid w:val="00773E6C"/>
    <w:rsid w:val="00781FB1"/>
    <w:rsid w:val="0078683E"/>
    <w:rsid w:val="0079082E"/>
    <w:rsid w:val="00792A08"/>
    <w:rsid w:val="007A106B"/>
    <w:rsid w:val="007A1094"/>
    <w:rsid w:val="007A7F69"/>
    <w:rsid w:val="007B5081"/>
    <w:rsid w:val="007D1B6D"/>
    <w:rsid w:val="007D1C50"/>
    <w:rsid w:val="007E6B3B"/>
    <w:rsid w:val="00813C37"/>
    <w:rsid w:val="008154B5"/>
    <w:rsid w:val="00823962"/>
    <w:rsid w:val="00844C52"/>
    <w:rsid w:val="00850410"/>
    <w:rsid w:val="00852719"/>
    <w:rsid w:val="00856556"/>
    <w:rsid w:val="00860115"/>
    <w:rsid w:val="0088783C"/>
    <w:rsid w:val="0089229A"/>
    <w:rsid w:val="008C123A"/>
    <w:rsid w:val="008C5F98"/>
    <w:rsid w:val="008D0239"/>
    <w:rsid w:val="008E1F9A"/>
    <w:rsid w:val="00903374"/>
    <w:rsid w:val="00910AC6"/>
    <w:rsid w:val="0091215F"/>
    <w:rsid w:val="009234EB"/>
    <w:rsid w:val="009325D2"/>
    <w:rsid w:val="009370BC"/>
    <w:rsid w:val="00943D4D"/>
    <w:rsid w:val="009552F7"/>
    <w:rsid w:val="00970580"/>
    <w:rsid w:val="00972243"/>
    <w:rsid w:val="0098739B"/>
    <w:rsid w:val="0099609F"/>
    <w:rsid w:val="009B61E5"/>
    <w:rsid w:val="009D1E89"/>
    <w:rsid w:val="009D6F2A"/>
    <w:rsid w:val="009E4B7A"/>
    <w:rsid w:val="009E5707"/>
    <w:rsid w:val="009F51AD"/>
    <w:rsid w:val="00A17661"/>
    <w:rsid w:val="00A22734"/>
    <w:rsid w:val="00A24B2D"/>
    <w:rsid w:val="00A40966"/>
    <w:rsid w:val="00A41B7E"/>
    <w:rsid w:val="00A921E0"/>
    <w:rsid w:val="00A922F4"/>
    <w:rsid w:val="00AC1D88"/>
    <w:rsid w:val="00AD2ADE"/>
    <w:rsid w:val="00AE1822"/>
    <w:rsid w:val="00AE188F"/>
    <w:rsid w:val="00AE5526"/>
    <w:rsid w:val="00AF051B"/>
    <w:rsid w:val="00B01578"/>
    <w:rsid w:val="00B0738F"/>
    <w:rsid w:val="00B1337A"/>
    <w:rsid w:val="00B13D3B"/>
    <w:rsid w:val="00B154B8"/>
    <w:rsid w:val="00B230DB"/>
    <w:rsid w:val="00B26601"/>
    <w:rsid w:val="00B267BE"/>
    <w:rsid w:val="00B41951"/>
    <w:rsid w:val="00B53229"/>
    <w:rsid w:val="00B55BD5"/>
    <w:rsid w:val="00B62480"/>
    <w:rsid w:val="00B6422C"/>
    <w:rsid w:val="00B72B1B"/>
    <w:rsid w:val="00B76600"/>
    <w:rsid w:val="00B776A1"/>
    <w:rsid w:val="00B81B70"/>
    <w:rsid w:val="00B95BAF"/>
    <w:rsid w:val="00B96811"/>
    <w:rsid w:val="00BB2E7F"/>
    <w:rsid w:val="00BB3BAB"/>
    <w:rsid w:val="00BB559F"/>
    <w:rsid w:val="00BC6324"/>
    <w:rsid w:val="00BD0724"/>
    <w:rsid w:val="00BD2B91"/>
    <w:rsid w:val="00BE5521"/>
    <w:rsid w:val="00BF6C23"/>
    <w:rsid w:val="00C17E12"/>
    <w:rsid w:val="00C260F9"/>
    <w:rsid w:val="00C53263"/>
    <w:rsid w:val="00C72DAA"/>
    <w:rsid w:val="00C73832"/>
    <w:rsid w:val="00C75F1D"/>
    <w:rsid w:val="00C80033"/>
    <w:rsid w:val="00C805EB"/>
    <w:rsid w:val="00C84665"/>
    <w:rsid w:val="00C95156"/>
    <w:rsid w:val="00CA0DC2"/>
    <w:rsid w:val="00CB68E8"/>
    <w:rsid w:val="00CD3D8B"/>
    <w:rsid w:val="00D01D29"/>
    <w:rsid w:val="00D04F01"/>
    <w:rsid w:val="00D06414"/>
    <w:rsid w:val="00D24E5A"/>
    <w:rsid w:val="00D338E4"/>
    <w:rsid w:val="00D4510E"/>
    <w:rsid w:val="00D51947"/>
    <w:rsid w:val="00D532F0"/>
    <w:rsid w:val="00D56E0F"/>
    <w:rsid w:val="00D6538F"/>
    <w:rsid w:val="00D77413"/>
    <w:rsid w:val="00D82759"/>
    <w:rsid w:val="00D86DE4"/>
    <w:rsid w:val="00DB6B63"/>
    <w:rsid w:val="00DD3C84"/>
    <w:rsid w:val="00DE1909"/>
    <w:rsid w:val="00DE51DB"/>
    <w:rsid w:val="00DF2C33"/>
    <w:rsid w:val="00E004E4"/>
    <w:rsid w:val="00E13173"/>
    <w:rsid w:val="00E15A09"/>
    <w:rsid w:val="00E23F1D"/>
    <w:rsid w:val="00E30B39"/>
    <w:rsid w:val="00E30E05"/>
    <w:rsid w:val="00E36361"/>
    <w:rsid w:val="00E55AE9"/>
    <w:rsid w:val="00E660E1"/>
    <w:rsid w:val="00E67295"/>
    <w:rsid w:val="00EA6F6A"/>
    <w:rsid w:val="00EB0C84"/>
    <w:rsid w:val="00EC366D"/>
    <w:rsid w:val="00EE470A"/>
    <w:rsid w:val="00F00AF3"/>
    <w:rsid w:val="00F03A7B"/>
    <w:rsid w:val="00F17FDE"/>
    <w:rsid w:val="00F32A32"/>
    <w:rsid w:val="00F40D53"/>
    <w:rsid w:val="00F4525C"/>
    <w:rsid w:val="00F50D86"/>
    <w:rsid w:val="00F83DA0"/>
    <w:rsid w:val="00FB525A"/>
    <w:rsid w:val="00FD29D3"/>
    <w:rsid w:val="00FE2CCA"/>
    <w:rsid w:val="00FE3F0B"/>
    <w:rsid w:val="0119FADB"/>
    <w:rsid w:val="02412E8D"/>
    <w:rsid w:val="031E3F11"/>
    <w:rsid w:val="056EB807"/>
    <w:rsid w:val="0592BA9F"/>
    <w:rsid w:val="05EC6DA9"/>
    <w:rsid w:val="079C42AF"/>
    <w:rsid w:val="07BA3069"/>
    <w:rsid w:val="07F8AB78"/>
    <w:rsid w:val="08B4A9B0"/>
    <w:rsid w:val="09381310"/>
    <w:rsid w:val="0C6FB3D2"/>
    <w:rsid w:val="0DDB0FBA"/>
    <w:rsid w:val="0E0B8433"/>
    <w:rsid w:val="10312A56"/>
    <w:rsid w:val="107EDBB1"/>
    <w:rsid w:val="116C2AB4"/>
    <w:rsid w:val="12494489"/>
    <w:rsid w:val="1307FB15"/>
    <w:rsid w:val="14A3CB76"/>
    <w:rsid w:val="14A46A35"/>
    <w:rsid w:val="1534739E"/>
    <w:rsid w:val="163F9BD7"/>
    <w:rsid w:val="167FC182"/>
    <w:rsid w:val="16D043FF"/>
    <w:rsid w:val="17E5870F"/>
    <w:rsid w:val="1822C00C"/>
    <w:rsid w:val="195A9523"/>
    <w:rsid w:val="19EA2D29"/>
    <w:rsid w:val="1AF9E49D"/>
    <w:rsid w:val="1BB3F72B"/>
    <w:rsid w:val="1CB5D50E"/>
    <w:rsid w:val="1E51A56F"/>
    <w:rsid w:val="1E7CD80E"/>
    <w:rsid w:val="1EBFF7A1"/>
    <w:rsid w:val="204740E6"/>
    <w:rsid w:val="219855F9"/>
    <w:rsid w:val="21CD0289"/>
    <w:rsid w:val="22617320"/>
    <w:rsid w:val="245F3C50"/>
    <w:rsid w:val="2484D262"/>
    <w:rsid w:val="24E8B559"/>
    <w:rsid w:val="26859FEC"/>
    <w:rsid w:val="26E4D432"/>
    <w:rsid w:val="2714FC33"/>
    <w:rsid w:val="271BC210"/>
    <w:rsid w:val="28A324D9"/>
    <w:rsid w:val="28B0CC94"/>
    <w:rsid w:val="2A5B3A96"/>
    <w:rsid w:val="2A64D07A"/>
    <w:rsid w:val="2B2D435E"/>
    <w:rsid w:val="2B6B97FD"/>
    <w:rsid w:val="2BB2A5BC"/>
    <w:rsid w:val="2C00A0DB"/>
    <w:rsid w:val="2CE91502"/>
    <w:rsid w:val="2D8B0394"/>
    <w:rsid w:val="2E0B9B5D"/>
    <w:rsid w:val="2E1082E8"/>
    <w:rsid w:val="2F7B017B"/>
    <w:rsid w:val="3020B5C4"/>
    <w:rsid w:val="30C1D0FA"/>
    <w:rsid w:val="3111B630"/>
    <w:rsid w:val="312C6918"/>
    <w:rsid w:val="31BC8625"/>
    <w:rsid w:val="325E74B7"/>
    <w:rsid w:val="33DD1A60"/>
    <w:rsid w:val="3608B665"/>
    <w:rsid w:val="3630534D"/>
    <w:rsid w:val="364B97D1"/>
    <w:rsid w:val="36C033D3"/>
    <w:rsid w:val="371A2E44"/>
    <w:rsid w:val="37435382"/>
    <w:rsid w:val="37895A44"/>
    <w:rsid w:val="38F2A1C1"/>
    <w:rsid w:val="3908B2EB"/>
    <w:rsid w:val="3A08228A"/>
    <w:rsid w:val="3A79994A"/>
    <w:rsid w:val="3BCD7C35"/>
    <w:rsid w:val="3C64A32F"/>
    <w:rsid w:val="3D446CF4"/>
    <w:rsid w:val="3E821050"/>
    <w:rsid w:val="3E94EA51"/>
    <w:rsid w:val="3FA05E7D"/>
    <w:rsid w:val="41AFE077"/>
    <w:rsid w:val="42CB97E1"/>
    <w:rsid w:val="43040EBE"/>
    <w:rsid w:val="437667D6"/>
    <w:rsid w:val="43D6BBCE"/>
    <w:rsid w:val="43EAC073"/>
    <w:rsid w:val="443472F3"/>
    <w:rsid w:val="450CC9B7"/>
    <w:rsid w:val="4822A43A"/>
    <w:rsid w:val="490A4BC2"/>
    <w:rsid w:val="4AD6A9C6"/>
    <w:rsid w:val="4B4E4A07"/>
    <w:rsid w:val="4B6426F1"/>
    <w:rsid w:val="4BDAD0C5"/>
    <w:rsid w:val="4D573482"/>
    <w:rsid w:val="4E69171C"/>
    <w:rsid w:val="535D9C2C"/>
    <w:rsid w:val="536D4467"/>
    <w:rsid w:val="54F96C8D"/>
    <w:rsid w:val="554D9C49"/>
    <w:rsid w:val="55645571"/>
    <w:rsid w:val="56953CEE"/>
    <w:rsid w:val="577ADC45"/>
    <w:rsid w:val="57A0C278"/>
    <w:rsid w:val="580DE290"/>
    <w:rsid w:val="589EFB42"/>
    <w:rsid w:val="5940A1DD"/>
    <w:rsid w:val="59CC5F9B"/>
    <w:rsid w:val="5A640EA2"/>
    <w:rsid w:val="5BCE68F5"/>
    <w:rsid w:val="5C4B035C"/>
    <w:rsid w:val="5D047E72"/>
    <w:rsid w:val="5D28DD49"/>
    <w:rsid w:val="60473739"/>
    <w:rsid w:val="609AD949"/>
    <w:rsid w:val="61B8FE92"/>
    <w:rsid w:val="61D69F9F"/>
    <w:rsid w:val="6236A9AA"/>
    <w:rsid w:val="637019A5"/>
    <w:rsid w:val="63CB7336"/>
    <w:rsid w:val="652DA135"/>
    <w:rsid w:val="6577CA8E"/>
    <w:rsid w:val="66305026"/>
    <w:rsid w:val="66B34E3E"/>
    <w:rsid w:val="66E8F2A1"/>
    <w:rsid w:val="6779D625"/>
    <w:rsid w:val="677AA4AE"/>
    <w:rsid w:val="6E8C6DC4"/>
    <w:rsid w:val="6EA66884"/>
    <w:rsid w:val="6FD14E49"/>
    <w:rsid w:val="70283E25"/>
    <w:rsid w:val="70466D25"/>
    <w:rsid w:val="712E27DD"/>
    <w:rsid w:val="75BB6775"/>
    <w:rsid w:val="75F6D21E"/>
    <w:rsid w:val="75FFB83A"/>
    <w:rsid w:val="763B3260"/>
    <w:rsid w:val="7737F9A7"/>
    <w:rsid w:val="778735D1"/>
    <w:rsid w:val="77A7371D"/>
    <w:rsid w:val="7833500A"/>
    <w:rsid w:val="7ABA129F"/>
    <w:rsid w:val="7AF4D5BD"/>
    <w:rsid w:val="7E01E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33798E"/>
    <w:pPr>
      <w:numPr>
        <w:numId w:val="1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5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6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7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8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C72DAA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civics-and-citizenship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951DC"/>
    <w:rsid w:val="00107BA1"/>
    <w:rsid w:val="001158D6"/>
    <w:rsid w:val="002377A5"/>
    <w:rsid w:val="0052551C"/>
    <w:rsid w:val="0071729C"/>
    <w:rsid w:val="007A1094"/>
    <w:rsid w:val="007E7AE6"/>
    <w:rsid w:val="009325D2"/>
    <w:rsid w:val="00997B23"/>
    <w:rsid w:val="009B6382"/>
    <w:rsid w:val="009E1E66"/>
    <w:rsid w:val="00B52F26"/>
    <w:rsid w:val="00CE103B"/>
    <w:rsid w:val="00DA769D"/>
    <w:rsid w:val="00E66968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0C406-4582-44A6-8501-36CA5F784718}"/>
</file>

<file path=customXml/itemProps4.xml><?xml version="1.0" encoding="utf-8"?>
<ds:datastoreItem xmlns:ds="http://schemas.openxmlformats.org/officeDocument/2006/customXml" ds:itemID="{57DC80B3-2FF0-494F-BD7A-C6EE2AE858C2}">
  <ds:schemaRefs>
    <ds:schemaRef ds:uri="http://schemas.microsoft.com/office/2006/metadata/properties"/>
    <ds:schemaRef ds:uri="http://schemas.microsoft.com/office/infopath/2007/PartnerControls"/>
    <ds:schemaRef ds:uri="67e1db73-ac97-4842-acda-8d436d9fa6ab"/>
    <ds:schemaRef ds:uri="21907e44-c885-4190-82ed-bb8a63b8a2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Civics and Citizenship Version 2.0</vt:lpstr>
    </vt:vector>
  </TitlesOfParts>
  <Company>Victorian Curriculum and Assessment Authority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Civics and Citizenship Version 2.0</dc:title>
  <dc:creator>Derek Tolan</dc:creator>
  <cp:keywords>Victorian, Curriculum, Version 2.0</cp:keywords>
  <dc:description>7 June 2024</dc:description>
  <cp:lastModifiedBy>Georgina Garner</cp:lastModifiedBy>
  <cp:revision>4</cp:revision>
  <cp:lastPrinted>2024-04-16T07:38:00Z</cp:lastPrinted>
  <dcterms:created xsi:type="dcterms:W3CDTF">2024-06-03T06:00:00Z</dcterms:created>
  <dcterms:modified xsi:type="dcterms:W3CDTF">2024-06-07T02:21:00Z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